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8A19E4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1B68C5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  <w:r w:rsidR="001B68C5">
        <w:rPr>
          <w:rStyle w:val="afd"/>
          <w:rFonts w:ascii="Arial" w:eastAsia="宋体" w:hAnsi="Arial" w:cs="Arial" w:hint="eastAsia"/>
          <w:lang w:eastAsia="zh-CN"/>
        </w:rPr>
        <w:t>1</w:t>
      </w:r>
      <w:r w:rsidR="007657F8">
        <w:rPr>
          <w:rStyle w:val="afd"/>
          <w:rFonts w:ascii="Arial" w:eastAsia="宋体" w:hAnsi="Arial" w:cs="Arial" w:hint="eastAsia"/>
          <w:lang w:eastAsia="zh-CN"/>
        </w:rPr>
        <w:t>3221</w:t>
      </w:r>
    </w:p>
    <w:p w:rsidR="000778EB" w:rsidRPr="00FE7326" w:rsidRDefault="001B68C5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Prague</w:t>
      </w:r>
      <w:r w:rsidR="00AF0021" w:rsidRPr="00AF0021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Czech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="008A19E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  <w:bookmarkStart w:id="0" w:name="_GoBack"/>
      <w:bookmarkEnd w:id="0"/>
    </w:p>
    <w:p w:rsidR="000778EB" w:rsidRPr="009C02EB" w:rsidRDefault="000778EB" w:rsidP="0083383F">
      <w:pPr>
        <w:pStyle w:val="afe"/>
        <w:spacing w:before="120" w:after="0"/>
      </w:pPr>
    </w:p>
    <w:p w:rsidR="000778EB" w:rsidRPr="00EA74C3" w:rsidRDefault="000778EB" w:rsidP="003B724E">
      <w:pPr>
        <w:pStyle w:val="afe"/>
        <w:spacing w:before="0" w:after="0" w:line="360" w:lineRule="auto"/>
        <w:jc w:val="left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43D46" w:rsidRPr="00E43D46">
        <w:rPr>
          <w:rFonts w:ascii="Arial" w:hAnsi="Arial" w:cs="Arial"/>
          <w:b w:val="0"/>
        </w:rPr>
        <w:t>Discussion on RRM performance requirements of SBFD operation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3B724E">
        <w:rPr>
          <w:rStyle w:val="afd"/>
          <w:rFonts w:ascii="Arial" w:eastAsiaTheme="minorEastAsia" w:hAnsi="Arial" w:cs="Arial" w:hint="eastAsia"/>
        </w:rPr>
        <w:t>6</w:t>
      </w:r>
      <w:r w:rsidRPr="00280B91">
        <w:rPr>
          <w:rStyle w:val="afd"/>
          <w:rFonts w:ascii="Arial" w:hAnsi="Arial" w:cs="Arial" w:hint="eastAsia"/>
        </w:rPr>
        <w:t>.</w:t>
      </w:r>
      <w:r w:rsidR="00280B91" w:rsidRPr="00280B91">
        <w:rPr>
          <w:rStyle w:val="afd"/>
          <w:rFonts w:ascii="Arial" w:eastAsiaTheme="minorEastAsia" w:hAnsi="Arial" w:cs="Arial" w:hint="eastAsia"/>
        </w:rPr>
        <w:t>1</w:t>
      </w:r>
      <w:r w:rsidR="003B724E">
        <w:rPr>
          <w:rStyle w:val="afd"/>
          <w:rFonts w:ascii="Arial" w:eastAsiaTheme="minorEastAsia" w:hAnsi="Arial" w:cs="Arial" w:hint="eastAsia"/>
        </w:rPr>
        <w:t>4</w:t>
      </w:r>
      <w:r w:rsidRPr="00280B91">
        <w:rPr>
          <w:rStyle w:val="afd"/>
          <w:rFonts w:ascii="Arial" w:hAnsi="Arial" w:cs="Arial" w:hint="eastAsia"/>
        </w:rPr>
        <w:t>.</w:t>
      </w:r>
      <w:r w:rsidR="00EA565E">
        <w:rPr>
          <w:rStyle w:val="afd"/>
          <w:rFonts w:ascii="Arial" w:eastAsiaTheme="minorEastAsia" w:hAnsi="Arial" w:cs="Arial" w:hint="eastAsia"/>
        </w:rPr>
        <w:t>3.2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B71851" w:rsidRPr="00B71851" w:rsidRDefault="005C73D6" w:rsidP="00D8768C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B71851" w:rsidRPr="008E060D">
        <w:rPr>
          <w:rFonts w:eastAsia="宋体" w:hint="eastAsia"/>
          <w:lang w:val="en-US" w:eastAsia="zh-CN"/>
        </w:rPr>
        <w:t xml:space="preserve"> RAN4#11</w:t>
      </w:r>
      <w:r w:rsidR="002E6BA1">
        <w:rPr>
          <w:rFonts w:eastAsia="宋体" w:hint="eastAsia"/>
          <w:lang w:val="en-US" w:eastAsia="zh-CN"/>
        </w:rPr>
        <w:t>5</w:t>
      </w:r>
      <w:r w:rsidR="00B71851" w:rsidRPr="008E060D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>approved</w:t>
      </w:r>
      <w:r w:rsidR="00B71851" w:rsidRPr="008E060D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work plan for defining the </w:t>
      </w:r>
      <w:r w:rsidR="002E6BA1">
        <w:rPr>
          <w:rFonts w:eastAsia="宋体" w:hint="eastAsia"/>
          <w:lang w:val="en-US" w:eastAsia="zh-CN"/>
        </w:rPr>
        <w:t xml:space="preserve">SBFD </w:t>
      </w:r>
      <w:r w:rsidR="00B71851" w:rsidRPr="008E060D">
        <w:rPr>
          <w:rFonts w:eastAsia="宋体" w:hint="eastAsia"/>
          <w:lang w:val="en-US" w:eastAsia="zh-CN"/>
        </w:rPr>
        <w:t xml:space="preserve">RRM </w:t>
      </w:r>
      <w:r w:rsidR="002E6BA1">
        <w:rPr>
          <w:rFonts w:eastAsia="宋体"/>
          <w:lang w:val="en-US" w:eastAsia="zh-CN"/>
        </w:rPr>
        <w:t>performance</w:t>
      </w:r>
      <w:r w:rsidR="002E6BA1">
        <w:rPr>
          <w:rFonts w:eastAsia="宋体" w:hint="eastAsia"/>
          <w:lang w:val="en-US" w:eastAsia="zh-CN"/>
        </w:rPr>
        <w:t xml:space="preserve"> </w:t>
      </w:r>
      <w:r w:rsidR="00B71851" w:rsidRPr="008E060D">
        <w:rPr>
          <w:rFonts w:eastAsia="宋体" w:hint="eastAsia"/>
          <w:lang w:val="en-US" w:eastAsia="zh-CN"/>
        </w:rPr>
        <w:t>requirements</w:t>
      </w:r>
      <w:r w:rsidR="00B71851" w:rsidRPr="008E060D">
        <w:rPr>
          <w:rFonts w:eastAsiaTheme="minorEastAsia" w:hint="eastAsia"/>
          <w:lang w:val="en-US" w:eastAsia="zh-CN"/>
        </w:rPr>
        <w:t>.</w:t>
      </w:r>
      <w:r w:rsidR="002E6BA1">
        <w:rPr>
          <w:rFonts w:eastAsiaTheme="minorEastAsia" w:hint="eastAsia"/>
          <w:lang w:val="en-US" w:eastAsia="zh-CN"/>
        </w:rPr>
        <w:t xml:space="preserve"> </w:t>
      </w:r>
      <w:r w:rsidR="00374DDD">
        <w:rPr>
          <w:rFonts w:eastAsiaTheme="minorEastAsia" w:hint="eastAsia"/>
          <w:lang w:val="en-US" w:eastAsia="zh-CN"/>
        </w:rPr>
        <w:t xml:space="preserve">In this contribution, we will </w:t>
      </w:r>
      <w:r>
        <w:rPr>
          <w:rFonts w:eastAsiaTheme="minorEastAsia" w:hint="eastAsia"/>
          <w:lang w:val="en-US" w:eastAsia="zh-CN"/>
        </w:rPr>
        <w:t>discuss</w:t>
      </w:r>
      <w:r w:rsidR="00374DDD">
        <w:rPr>
          <w:rFonts w:eastAsiaTheme="minorEastAsia" w:hint="eastAsia"/>
          <w:lang w:val="en-US" w:eastAsia="zh-CN"/>
        </w:rPr>
        <w:t xml:space="preserve"> </w:t>
      </w:r>
      <w:r w:rsidR="007B2FE5">
        <w:rPr>
          <w:rFonts w:eastAsiaTheme="minorEastAsia" w:hint="eastAsia"/>
          <w:lang w:val="en-US" w:eastAsia="zh-CN"/>
        </w:rPr>
        <w:t xml:space="preserve">the details of </w:t>
      </w:r>
      <w:r w:rsidR="00374DDD">
        <w:rPr>
          <w:rFonts w:eastAsiaTheme="minorEastAsia" w:hint="eastAsia"/>
          <w:lang w:val="en-US" w:eastAsia="zh-CN"/>
        </w:rPr>
        <w:t>performance requirements</w:t>
      </w:r>
      <w:r w:rsidR="00A45181">
        <w:rPr>
          <w:rFonts w:eastAsiaTheme="minorEastAsia" w:hint="eastAsia"/>
          <w:lang w:val="en-US" w:eastAsia="zh-CN"/>
        </w:rPr>
        <w:t xml:space="preserve"> </w:t>
      </w:r>
      <w:r w:rsidR="0042380E">
        <w:rPr>
          <w:rFonts w:eastAsiaTheme="minorEastAsia" w:hint="eastAsia"/>
          <w:lang w:val="en-US" w:eastAsia="zh-CN"/>
        </w:rPr>
        <w:t xml:space="preserve">for </w:t>
      </w:r>
      <w:r w:rsidR="00C35DDA">
        <w:rPr>
          <w:rFonts w:eastAsiaTheme="minorEastAsia" w:hint="eastAsia"/>
          <w:lang w:val="en-US" w:eastAsia="zh-CN"/>
        </w:rPr>
        <w:t>SBFD</w:t>
      </w:r>
      <w:r w:rsidR="0017170E">
        <w:rPr>
          <w:rFonts w:eastAsiaTheme="minorEastAsia" w:hint="eastAsia"/>
          <w:lang w:val="en-US" w:eastAsia="zh-CN"/>
        </w:rPr>
        <w:t>-</w:t>
      </w:r>
      <w:r w:rsidR="00C35DDA">
        <w:rPr>
          <w:rFonts w:eastAsiaTheme="minorEastAsia" w:hint="eastAsia"/>
          <w:lang w:val="en-US" w:eastAsia="zh-CN"/>
        </w:rPr>
        <w:t>based RRM measurements</w:t>
      </w:r>
      <w:r w:rsidR="0042380E">
        <w:rPr>
          <w:rFonts w:eastAsiaTheme="minorEastAsia" w:hint="eastAsia"/>
          <w:lang w:val="en-US" w:eastAsia="zh-CN"/>
        </w:rPr>
        <w:t xml:space="preserve"> </w:t>
      </w:r>
      <w:r w:rsidR="00BB7DD0">
        <w:rPr>
          <w:rFonts w:eastAsiaTheme="minorEastAsia" w:hint="eastAsia"/>
          <w:lang w:val="en-US" w:eastAsia="zh-CN"/>
        </w:rPr>
        <w:t>based on the RAN4#116 WF</w:t>
      </w:r>
      <w:r w:rsidR="00A138D2">
        <w:rPr>
          <w:rFonts w:eastAsiaTheme="minorEastAsia" w:hint="eastAsia"/>
          <w:lang w:val="en-US" w:eastAsia="zh-CN"/>
        </w:rPr>
        <w:t xml:space="preserve"> [1]</w:t>
      </w:r>
      <w:r w:rsidR="00BB7DD0">
        <w:rPr>
          <w:rFonts w:eastAsiaTheme="minorEastAsia" w:hint="eastAsia"/>
          <w:lang w:val="en-US" w:eastAsia="zh-CN"/>
        </w:rPr>
        <w:t xml:space="preserve"> and open issue summary</w:t>
      </w:r>
      <w:r w:rsidR="00A138D2">
        <w:rPr>
          <w:rFonts w:eastAsiaTheme="minorEastAsia" w:hint="eastAsia"/>
          <w:lang w:val="en-US" w:eastAsia="zh-CN"/>
        </w:rPr>
        <w:t xml:space="preserve"> </w:t>
      </w:r>
      <w:r w:rsidR="00A45181">
        <w:rPr>
          <w:rFonts w:eastAsiaTheme="minorEastAsia" w:hint="eastAsia"/>
          <w:lang w:val="en-US" w:eastAsia="zh-CN"/>
        </w:rPr>
        <w:t>[</w:t>
      </w:r>
      <w:r w:rsidR="00A138D2">
        <w:rPr>
          <w:rFonts w:eastAsiaTheme="minorEastAsia" w:hint="eastAsia"/>
          <w:lang w:val="en-US" w:eastAsia="zh-CN"/>
        </w:rPr>
        <w:t>2</w:t>
      </w:r>
      <w:r w:rsidR="00A45181">
        <w:rPr>
          <w:rFonts w:eastAsiaTheme="minorEastAsia" w:hint="eastAsia"/>
          <w:lang w:val="en-US" w:eastAsia="zh-CN"/>
        </w:rPr>
        <w:t>]</w:t>
      </w:r>
      <w:r w:rsidR="00374DDD">
        <w:rPr>
          <w:rFonts w:eastAsiaTheme="minorEastAsia" w:hint="eastAsia"/>
          <w:lang w:val="en-US" w:eastAsia="zh-CN"/>
        </w:rPr>
        <w:t xml:space="preserve">. </w:t>
      </w:r>
    </w:p>
    <w:p w:rsidR="00F402C7" w:rsidRPr="009556B5" w:rsidRDefault="000778EB" w:rsidP="009556B5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A0470B" w:rsidRPr="00A0470B" w:rsidRDefault="00A0470B" w:rsidP="00A0470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A0470B">
        <w:rPr>
          <w:rFonts w:eastAsiaTheme="minorEastAsia" w:hint="eastAsia"/>
          <w:bCs/>
          <w:lang w:val="en-US" w:eastAsia="zh-CN"/>
        </w:rPr>
        <w:t>CSI-RS based LI measurement accuracy requirement</w:t>
      </w:r>
    </w:p>
    <w:p w:rsidR="00A0470B" w:rsidRDefault="005854DF" w:rsidP="00822445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RAN4#116 meeting, RAN4 agreed the </w:t>
      </w:r>
      <w:r>
        <w:rPr>
          <w:rFonts w:eastAsiaTheme="minorEastAsia"/>
          <w:lang w:val="en-US" w:eastAsia="zh-CN"/>
        </w:rPr>
        <w:t>measuremen</w:t>
      </w:r>
      <w:r>
        <w:rPr>
          <w:rFonts w:eastAsiaTheme="minorEastAsia" w:hint="eastAsia"/>
          <w:lang w:val="en-US" w:eastAsia="zh-CN"/>
        </w:rPr>
        <w:t xml:space="preserve">t period requirement for CSI-RS based L1 measurement while the measurement accuracy requirements need further discussion: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854DF" w:rsidTr="005854DF">
        <w:tc>
          <w:tcPr>
            <w:tcW w:w="9847" w:type="dxa"/>
          </w:tcPr>
          <w:p w:rsidR="005854DF" w:rsidRPr="008D784E" w:rsidRDefault="005854DF" w:rsidP="00822445">
            <w:pPr>
              <w:spacing w:beforeLines="50" w:before="120" w:afterLines="5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8D784E">
              <w:rPr>
                <w:rFonts w:eastAsiaTheme="minorEastAsia" w:hint="eastAsia"/>
                <w:b/>
                <w:lang w:val="en-US" w:eastAsia="zh-CN"/>
              </w:rPr>
              <w:t>RAN4#116:</w:t>
            </w:r>
          </w:p>
          <w:p w:rsidR="005854DF" w:rsidRPr="008D784E" w:rsidRDefault="005854DF" w:rsidP="005854DF">
            <w:pPr>
              <w:snapToGrid w:val="0"/>
              <w:spacing w:after="120"/>
              <w:rPr>
                <w:b/>
                <w:sz w:val="21"/>
                <w:szCs w:val="21"/>
                <w:lang w:val="en-US" w:eastAsia="zh-CN"/>
              </w:rPr>
            </w:pPr>
            <w:r w:rsidRPr="008D784E">
              <w:rPr>
                <w:b/>
                <w:sz w:val="21"/>
                <w:szCs w:val="21"/>
                <w:lang w:val="en-US" w:eastAsia="zh-CN"/>
              </w:rPr>
              <w:t>Agreement:</w:t>
            </w:r>
          </w:p>
          <w:p w:rsidR="005854DF" w:rsidRPr="005854DF" w:rsidRDefault="005854DF" w:rsidP="005854DF">
            <w:pPr>
              <w:pStyle w:val="af8"/>
              <w:numPr>
                <w:ilvl w:val="1"/>
                <w:numId w:val="6"/>
              </w:numPr>
              <w:snapToGrid w:val="0"/>
              <w:spacing w:after="120"/>
              <w:ind w:left="851"/>
              <w:contextualSpacing w:val="0"/>
              <w:rPr>
                <w:rFonts w:eastAsia="宋体"/>
                <w:sz w:val="21"/>
                <w:szCs w:val="21"/>
                <w:lang w:val="en-US"/>
              </w:rPr>
            </w:pPr>
            <w:r w:rsidRPr="005854DF">
              <w:rPr>
                <w:rFonts w:eastAsia="宋体"/>
                <w:sz w:val="21"/>
                <w:szCs w:val="21"/>
              </w:rPr>
              <w:t xml:space="preserve">For UE supporting simultaneous DL reception in 2 DL subbands, </w:t>
            </w:r>
          </w:p>
          <w:p w:rsidR="005854DF" w:rsidRPr="005854DF" w:rsidRDefault="005854DF" w:rsidP="005854DF">
            <w:pPr>
              <w:pStyle w:val="af8"/>
              <w:numPr>
                <w:ilvl w:val="2"/>
                <w:numId w:val="6"/>
              </w:numPr>
              <w:snapToGrid w:val="0"/>
              <w:spacing w:after="120"/>
              <w:ind w:left="1418"/>
              <w:contextualSpacing w:val="0"/>
              <w:rPr>
                <w:rFonts w:eastAsia="宋体"/>
                <w:sz w:val="21"/>
                <w:szCs w:val="21"/>
              </w:rPr>
            </w:pPr>
            <w:r w:rsidRPr="005854DF">
              <w:rPr>
                <w:rFonts w:eastAsia="宋体"/>
                <w:sz w:val="21"/>
                <w:szCs w:val="21"/>
              </w:rPr>
              <w:t>For measurement period:</w:t>
            </w:r>
          </w:p>
          <w:p w:rsidR="005854DF" w:rsidRPr="005854DF" w:rsidRDefault="005854DF" w:rsidP="005854DF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985"/>
              <w:contextualSpacing w:val="0"/>
              <w:textAlignment w:val="baseline"/>
              <w:rPr>
                <w:sz w:val="21"/>
                <w:szCs w:val="21"/>
              </w:rPr>
            </w:pPr>
            <w:r w:rsidRPr="005854DF">
              <w:rPr>
                <w:sz w:val="21"/>
                <w:szCs w:val="21"/>
              </w:rPr>
              <w:t>For UE indicating CSI processing time scaled by 2,</w:t>
            </w:r>
          </w:p>
          <w:p w:rsidR="005854DF" w:rsidRPr="005854DF" w:rsidRDefault="005854DF" w:rsidP="005854DF">
            <w:pPr>
              <w:pStyle w:val="af8"/>
              <w:numPr>
                <w:ilvl w:val="4"/>
                <w:numId w:val="6"/>
              </w:numPr>
              <w:snapToGrid w:val="0"/>
              <w:spacing w:after="120"/>
              <w:ind w:left="2410"/>
              <w:contextualSpacing w:val="0"/>
              <w:rPr>
                <w:rFonts w:eastAsia="宋体"/>
                <w:sz w:val="21"/>
                <w:szCs w:val="21"/>
              </w:rPr>
            </w:pPr>
            <w:r w:rsidRPr="005854DF">
              <w:rPr>
                <w:rFonts w:eastAsia="宋体"/>
                <w:sz w:val="21"/>
                <w:szCs w:val="21"/>
              </w:rPr>
              <w:t>Add a lower bound of 8ms on top of existing measurement period, if the CSI-RS resource is across 2 DL subbands and UE indicates CSI processing time is scaled by 2.</w:t>
            </w:r>
          </w:p>
          <w:p w:rsidR="005854DF" w:rsidRPr="005854DF" w:rsidRDefault="005854DF" w:rsidP="005854DF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985"/>
              <w:contextualSpacing w:val="0"/>
              <w:textAlignment w:val="baseline"/>
              <w:rPr>
                <w:sz w:val="21"/>
                <w:szCs w:val="21"/>
              </w:rPr>
            </w:pPr>
            <w:r w:rsidRPr="005854DF">
              <w:rPr>
                <w:sz w:val="21"/>
                <w:szCs w:val="21"/>
              </w:rPr>
              <w:t>For UE not indicating CSI processing time scaled by 2,</w:t>
            </w:r>
          </w:p>
          <w:p w:rsidR="005854DF" w:rsidRPr="005854DF" w:rsidRDefault="005854DF" w:rsidP="005854DF">
            <w:pPr>
              <w:pStyle w:val="af8"/>
              <w:numPr>
                <w:ilvl w:val="4"/>
                <w:numId w:val="6"/>
              </w:numPr>
              <w:snapToGrid w:val="0"/>
              <w:spacing w:after="120"/>
              <w:ind w:left="2410"/>
              <w:contextualSpacing w:val="0"/>
              <w:rPr>
                <w:rFonts w:eastAsia="宋体"/>
                <w:sz w:val="21"/>
                <w:szCs w:val="21"/>
              </w:rPr>
            </w:pPr>
            <w:r w:rsidRPr="005854DF">
              <w:rPr>
                <w:rFonts w:eastAsia="宋体"/>
                <w:sz w:val="21"/>
                <w:szCs w:val="21"/>
              </w:rPr>
              <w:t>Lower bound is not needed and existing measurement period applies</w:t>
            </w:r>
          </w:p>
          <w:p w:rsidR="005854DF" w:rsidRPr="00C57794" w:rsidRDefault="005854DF" w:rsidP="00D9649F">
            <w:pPr>
              <w:pStyle w:val="af8"/>
              <w:numPr>
                <w:ilvl w:val="2"/>
                <w:numId w:val="6"/>
              </w:numPr>
              <w:snapToGrid w:val="0"/>
              <w:spacing w:after="120"/>
              <w:ind w:left="1418"/>
              <w:contextualSpacing w:val="0"/>
              <w:rPr>
                <w:rFonts w:eastAsia="宋体"/>
                <w:sz w:val="21"/>
                <w:szCs w:val="21"/>
                <w:highlight w:val="yellow"/>
              </w:rPr>
            </w:pPr>
            <w:r w:rsidRPr="00C57794">
              <w:rPr>
                <w:rFonts w:eastAsia="宋体"/>
                <w:sz w:val="21"/>
                <w:szCs w:val="21"/>
                <w:highlight w:val="yellow"/>
              </w:rPr>
              <w:t>Further discuss the measurement accuracy requirements</w:t>
            </w:r>
            <w:r w:rsidR="00D9649F" w:rsidRPr="00C57794">
              <w:rPr>
                <w:highlight w:val="yellow"/>
              </w:rPr>
              <w:t xml:space="preserve"> </w:t>
            </w:r>
            <w:r w:rsidR="00D9649F" w:rsidRPr="00C57794">
              <w:rPr>
                <w:rFonts w:eastAsia="宋体"/>
                <w:sz w:val="21"/>
                <w:szCs w:val="21"/>
                <w:highlight w:val="yellow"/>
              </w:rPr>
              <w:t xml:space="preserve">in </w:t>
            </w:r>
            <w:proofErr w:type="spellStart"/>
            <w:r w:rsidR="00D9649F" w:rsidRPr="00C57794">
              <w:rPr>
                <w:rFonts w:eastAsia="宋体"/>
                <w:sz w:val="21"/>
                <w:szCs w:val="21"/>
                <w:highlight w:val="yellow"/>
              </w:rPr>
              <w:t>Perf</w:t>
            </w:r>
            <w:proofErr w:type="spellEnd"/>
            <w:r w:rsidR="00D9649F" w:rsidRPr="00C57794">
              <w:rPr>
                <w:rFonts w:eastAsia="宋体"/>
                <w:sz w:val="21"/>
                <w:szCs w:val="21"/>
                <w:highlight w:val="yellow"/>
              </w:rPr>
              <w:t xml:space="preserve"> part of the WI</w:t>
            </w:r>
          </w:p>
          <w:p w:rsidR="005854DF" w:rsidRPr="005854DF" w:rsidRDefault="005854DF" w:rsidP="005854DF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985"/>
              <w:contextualSpacing w:val="0"/>
              <w:textAlignment w:val="baseline"/>
              <w:rPr>
                <w:sz w:val="21"/>
                <w:szCs w:val="21"/>
              </w:rPr>
            </w:pPr>
            <w:r w:rsidRPr="005854DF">
              <w:rPr>
                <w:sz w:val="21"/>
                <w:szCs w:val="21"/>
              </w:rPr>
              <w:t>For UE indicating CSI processing time scaled by 2</w:t>
            </w:r>
          </w:p>
          <w:p w:rsidR="005854DF" w:rsidRPr="005854DF" w:rsidRDefault="005854DF" w:rsidP="005854DF">
            <w:pPr>
              <w:pStyle w:val="af8"/>
              <w:numPr>
                <w:ilvl w:val="4"/>
                <w:numId w:val="6"/>
              </w:numPr>
              <w:snapToGrid w:val="0"/>
              <w:spacing w:after="120"/>
              <w:ind w:left="2410"/>
              <w:contextualSpacing w:val="0"/>
              <w:rPr>
                <w:sz w:val="21"/>
                <w:szCs w:val="21"/>
              </w:rPr>
            </w:pPr>
            <w:r w:rsidRPr="005854DF">
              <w:rPr>
                <w:sz w:val="21"/>
                <w:szCs w:val="21"/>
              </w:rPr>
              <w:t>Option 1: existing accuracy requirements based on 48 RB for Case 3 apply.</w:t>
            </w:r>
          </w:p>
          <w:p w:rsidR="005854DF" w:rsidRPr="005854DF" w:rsidRDefault="005854DF" w:rsidP="005854DF">
            <w:pPr>
              <w:pStyle w:val="af8"/>
              <w:numPr>
                <w:ilvl w:val="4"/>
                <w:numId w:val="6"/>
              </w:numPr>
              <w:snapToGrid w:val="0"/>
              <w:spacing w:after="120"/>
              <w:ind w:left="2410"/>
              <w:contextualSpacing w:val="0"/>
              <w:rPr>
                <w:sz w:val="21"/>
                <w:szCs w:val="21"/>
              </w:rPr>
            </w:pPr>
            <w:r w:rsidRPr="005854DF">
              <w:rPr>
                <w:sz w:val="21"/>
                <w:szCs w:val="21"/>
              </w:rPr>
              <w:t>Option 2: accuracy requirements based on 24 RB for Case 3 apply.</w:t>
            </w:r>
          </w:p>
          <w:p w:rsidR="005854DF" w:rsidRPr="005854DF" w:rsidRDefault="005854DF" w:rsidP="005854DF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985"/>
              <w:contextualSpacing w:val="0"/>
              <w:textAlignment w:val="baseline"/>
              <w:rPr>
                <w:sz w:val="21"/>
                <w:szCs w:val="21"/>
              </w:rPr>
            </w:pPr>
            <w:r w:rsidRPr="005854DF">
              <w:rPr>
                <w:sz w:val="21"/>
                <w:szCs w:val="21"/>
              </w:rPr>
              <w:t>For UE not indicating CSI processing time scaled by 2</w:t>
            </w:r>
          </w:p>
          <w:p w:rsidR="005854DF" w:rsidRPr="005854DF" w:rsidRDefault="005854DF" w:rsidP="005854DF">
            <w:pPr>
              <w:pStyle w:val="af8"/>
              <w:numPr>
                <w:ilvl w:val="4"/>
                <w:numId w:val="6"/>
              </w:numPr>
              <w:snapToGrid w:val="0"/>
              <w:spacing w:after="120"/>
              <w:ind w:left="2410"/>
              <w:contextualSpacing w:val="0"/>
              <w:rPr>
                <w:sz w:val="21"/>
                <w:szCs w:val="21"/>
              </w:rPr>
            </w:pPr>
            <w:r w:rsidRPr="005854DF">
              <w:rPr>
                <w:sz w:val="21"/>
                <w:szCs w:val="21"/>
              </w:rPr>
              <w:t>Option 1: accuracy requirements based on 24 RB for Case 3 apply.</w:t>
            </w:r>
          </w:p>
          <w:p w:rsidR="005854DF" w:rsidRPr="005854DF" w:rsidRDefault="005854DF" w:rsidP="005854DF">
            <w:pPr>
              <w:pStyle w:val="af8"/>
              <w:numPr>
                <w:ilvl w:val="1"/>
                <w:numId w:val="6"/>
              </w:numPr>
              <w:snapToGrid w:val="0"/>
              <w:spacing w:after="120"/>
              <w:ind w:left="851"/>
              <w:contextualSpacing w:val="0"/>
              <w:rPr>
                <w:sz w:val="21"/>
                <w:szCs w:val="21"/>
              </w:rPr>
            </w:pPr>
            <w:r w:rsidRPr="005854DF">
              <w:rPr>
                <w:rFonts w:eastAsia="宋体"/>
                <w:sz w:val="21"/>
                <w:szCs w:val="21"/>
              </w:rPr>
              <w:t>For UE not supporting simultaneous DL reception in 2 DL subbands, if RAN1 agrees such basic UE operation exists in maintenance phase, RAN4 will further the corresponding requirements in maintenance phase.</w:t>
            </w:r>
          </w:p>
        </w:tc>
      </w:tr>
    </w:tbl>
    <w:p w:rsidR="005854DF" w:rsidRDefault="003C1B4E" w:rsidP="00822445">
      <w:pPr>
        <w:spacing w:beforeLines="50" w:before="120" w:afterLines="50" w:after="120"/>
        <w:jc w:val="both"/>
        <w:rPr>
          <w:rFonts w:eastAsia="宋体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RAN4#115 meeting, RAN4 agreed to define relaxed accuracy requirements based on </w:t>
      </w:r>
      <w:r w:rsidRPr="00660921">
        <w:rPr>
          <w:rFonts w:eastAsia="宋体"/>
          <w:szCs w:val="24"/>
          <w:lang w:eastAsia="zh-CN"/>
        </w:rPr>
        <w:t xml:space="preserve">24 </w:t>
      </w:r>
      <w:r>
        <w:rPr>
          <w:rFonts w:eastAsia="宋体" w:hint="eastAsia"/>
          <w:szCs w:val="24"/>
          <w:lang w:eastAsia="zh-CN"/>
        </w:rPr>
        <w:t>P</w:t>
      </w:r>
      <w:r w:rsidRPr="00660921">
        <w:rPr>
          <w:rFonts w:eastAsia="宋体"/>
          <w:szCs w:val="24"/>
          <w:lang w:eastAsia="zh-CN"/>
        </w:rPr>
        <w:t>RB</w:t>
      </w:r>
      <w:r>
        <w:rPr>
          <w:rFonts w:eastAsia="宋体" w:hint="eastAsia"/>
          <w:szCs w:val="24"/>
          <w:lang w:eastAsia="zh-CN"/>
        </w:rPr>
        <w:t>s</w:t>
      </w:r>
      <w:r w:rsidRPr="00660921">
        <w:rPr>
          <w:rFonts w:eastAsia="宋体"/>
          <w:szCs w:val="24"/>
          <w:lang w:eastAsia="zh-CN"/>
        </w:rPr>
        <w:t xml:space="preserve"> for Case 3</w:t>
      </w:r>
      <w:r>
        <w:rPr>
          <w:rFonts w:eastAsia="宋体" w:hint="eastAsia"/>
          <w:szCs w:val="24"/>
          <w:lang w:eastAsia="zh-CN"/>
        </w:rPr>
        <w:t>:</w:t>
      </w:r>
      <w:r w:rsidR="007640D7">
        <w:rPr>
          <w:rFonts w:eastAsia="宋体" w:hint="eastAsia"/>
          <w:szCs w:val="24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3C1B4E" w:rsidTr="003C1B4E">
        <w:tc>
          <w:tcPr>
            <w:tcW w:w="9847" w:type="dxa"/>
          </w:tcPr>
          <w:p w:rsidR="003C1B4E" w:rsidRPr="002477CB" w:rsidRDefault="003C1B4E" w:rsidP="00822445">
            <w:pPr>
              <w:spacing w:beforeLines="50" w:before="120" w:afterLines="5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2477CB">
              <w:rPr>
                <w:rFonts w:eastAsiaTheme="minorEastAsia" w:hint="eastAsia"/>
                <w:b/>
                <w:lang w:val="en-US" w:eastAsia="zh-CN"/>
              </w:rPr>
              <w:t>RAN4#115:</w:t>
            </w:r>
          </w:p>
          <w:p w:rsidR="003C1B4E" w:rsidRPr="002477CB" w:rsidRDefault="003C1B4E" w:rsidP="003C1B4E">
            <w:pPr>
              <w:pStyle w:val="af8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2477CB">
              <w:rPr>
                <w:rFonts w:eastAsia="宋体"/>
                <w:b/>
                <w:sz w:val="20"/>
                <w:szCs w:val="20"/>
                <w:lang w:eastAsia="zh-CN"/>
              </w:rPr>
              <w:t xml:space="preserve">Agreement </w:t>
            </w:r>
          </w:p>
          <w:p w:rsidR="003C1B4E" w:rsidRDefault="003C1B4E" w:rsidP="003C1B4E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3C1B4E">
              <w:rPr>
                <w:rFonts w:eastAsia="宋体"/>
                <w:sz w:val="20"/>
                <w:szCs w:val="20"/>
                <w:lang w:eastAsia="zh-CN"/>
              </w:rPr>
              <w:lastRenderedPageBreak/>
              <w:t>Define relaxed accuracy requirements based on 24 RB for Case 3 following RAN4#114-bis agreement, based on the simulation assumption in Annex.</w:t>
            </w:r>
          </w:p>
          <w:p w:rsidR="003C1B4E" w:rsidRPr="003C1B4E" w:rsidRDefault="003C1B4E" w:rsidP="003C1B4E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3C1B4E">
              <w:rPr>
                <w:rFonts w:eastAsia="宋体" w:hint="eastAsia"/>
                <w:sz w:val="20"/>
                <w:szCs w:val="20"/>
                <w:lang w:eastAsia="zh-CN"/>
              </w:rPr>
              <w:t>F</w:t>
            </w:r>
            <w:r w:rsidRPr="003C1B4E">
              <w:rPr>
                <w:rFonts w:eastAsia="宋体"/>
                <w:sz w:val="20"/>
                <w:szCs w:val="20"/>
                <w:lang w:eastAsia="zh-CN"/>
              </w:rPr>
              <w:t>urther discuss the upper bound of the measurement period due to processing time and its applicability.</w:t>
            </w:r>
          </w:p>
        </w:tc>
      </w:tr>
    </w:tbl>
    <w:p w:rsidR="005854DF" w:rsidRPr="00925A9D" w:rsidRDefault="007640D7" w:rsidP="00822445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7640D7">
        <w:rPr>
          <w:rFonts w:eastAsiaTheme="minorEastAsia"/>
          <w:lang w:val="en-US" w:eastAsia="zh-CN"/>
        </w:rPr>
        <w:lastRenderedPageBreak/>
        <w:t>For UE supporting simultaneous DL reception in 2 DL subbands</w:t>
      </w:r>
      <w:r w:rsidR="00CC58BC">
        <w:rPr>
          <w:rFonts w:eastAsiaTheme="minorEastAsia" w:hint="eastAsia"/>
          <w:lang w:val="en-US" w:eastAsia="zh-CN"/>
        </w:rPr>
        <w:t xml:space="preserve">, UE </w:t>
      </w:r>
      <w:r w:rsidR="00CC58BC">
        <w:rPr>
          <w:rFonts w:eastAsiaTheme="minorEastAsia"/>
          <w:lang w:val="en-US" w:eastAsia="zh-CN"/>
        </w:rPr>
        <w:t>still</w:t>
      </w:r>
      <w:r w:rsidR="00CC58BC">
        <w:rPr>
          <w:rFonts w:eastAsiaTheme="minorEastAsia" w:hint="eastAsia"/>
          <w:lang w:val="en-US" w:eastAsia="zh-CN"/>
        </w:rPr>
        <w:t xml:space="preserve"> could indicate </w:t>
      </w:r>
      <w:r w:rsidR="00CC58BC">
        <w:rPr>
          <w:rFonts w:eastAsiaTheme="minorEastAsia"/>
          <w:lang w:val="en-US" w:eastAsia="zh-CN"/>
        </w:rPr>
        <w:t>whether</w:t>
      </w:r>
      <w:r w:rsidR="00CC58BC">
        <w:rPr>
          <w:rFonts w:eastAsiaTheme="minorEastAsia" w:hint="eastAsia"/>
          <w:lang w:val="en-US" w:eastAsia="zh-CN"/>
        </w:rPr>
        <w:t xml:space="preserve"> the </w:t>
      </w:r>
      <w:r w:rsidR="00CC58BC" w:rsidRPr="005854DF">
        <w:rPr>
          <w:sz w:val="21"/>
          <w:szCs w:val="21"/>
        </w:rPr>
        <w:t>CSI processing time</w:t>
      </w:r>
      <w:r w:rsidR="00CC58BC">
        <w:rPr>
          <w:rFonts w:eastAsiaTheme="minorEastAsia" w:hint="eastAsia"/>
          <w:sz w:val="21"/>
          <w:szCs w:val="21"/>
          <w:lang w:eastAsia="zh-CN"/>
        </w:rPr>
        <w:t xml:space="preserve"> needs to be</w:t>
      </w:r>
      <w:r w:rsidR="00CC58BC" w:rsidRPr="005854DF">
        <w:rPr>
          <w:sz w:val="21"/>
          <w:szCs w:val="21"/>
        </w:rPr>
        <w:t xml:space="preserve"> scaled by 2</w:t>
      </w:r>
      <w:r w:rsidR="00CC58BC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810578" w:rsidRPr="005854DF">
        <w:rPr>
          <w:sz w:val="21"/>
          <w:szCs w:val="21"/>
        </w:rPr>
        <w:t>For UE not indicating CSI processing time scaled by 2</w:t>
      </w:r>
      <w:r w:rsidR="00810578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8F0835">
        <w:rPr>
          <w:rFonts w:eastAsiaTheme="minorEastAsia"/>
          <w:sz w:val="21"/>
          <w:szCs w:val="21"/>
          <w:lang w:eastAsia="zh-CN"/>
        </w:rPr>
        <w:t>considering</w:t>
      </w:r>
      <w:r w:rsidR="008F0835">
        <w:rPr>
          <w:rFonts w:eastAsiaTheme="minorEastAsia" w:hint="eastAsia"/>
          <w:sz w:val="21"/>
          <w:szCs w:val="21"/>
          <w:lang w:eastAsia="zh-CN"/>
        </w:rPr>
        <w:t xml:space="preserve"> that 2 DL subbands are not contiguous and there might be performance degradation when UE receives both DL subbands </w:t>
      </w:r>
      <w:r w:rsidR="008F0835">
        <w:rPr>
          <w:rFonts w:eastAsiaTheme="minorEastAsia"/>
          <w:sz w:val="21"/>
          <w:szCs w:val="21"/>
          <w:lang w:eastAsia="zh-CN"/>
        </w:rPr>
        <w:t>simultaneously</w:t>
      </w:r>
      <w:r w:rsidR="008F0835">
        <w:rPr>
          <w:rFonts w:eastAsiaTheme="minorEastAsia" w:hint="eastAsia"/>
          <w:sz w:val="21"/>
          <w:szCs w:val="21"/>
          <w:lang w:eastAsia="zh-CN"/>
        </w:rPr>
        <w:t>.</w:t>
      </w:r>
      <w:r w:rsidR="000F0DA4">
        <w:rPr>
          <w:rFonts w:eastAsiaTheme="minorEastAsia" w:hint="eastAsia"/>
          <w:sz w:val="21"/>
          <w:szCs w:val="21"/>
          <w:lang w:eastAsia="zh-CN"/>
        </w:rPr>
        <w:t xml:space="preserve"> Therefore </w:t>
      </w:r>
      <w:r w:rsidR="00925A9D">
        <w:rPr>
          <w:rFonts w:eastAsiaTheme="minorEastAsia" w:hint="eastAsia"/>
          <w:sz w:val="21"/>
          <w:szCs w:val="21"/>
          <w:lang w:eastAsia="zh-CN"/>
        </w:rPr>
        <w:t xml:space="preserve">for this case, </w:t>
      </w:r>
      <w:r w:rsidR="000F0DA4">
        <w:rPr>
          <w:rFonts w:eastAsiaTheme="minorEastAsia" w:hint="eastAsia"/>
          <w:sz w:val="21"/>
          <w:szCs w:val="21"/>
          <w:lang w:eastAsia="zh-CN"/>
        </w:rPr>
        <w:t>it is reasonable</w:t>
      </w:r>
      <w:r w:rsidR="00925A9D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F0DA4">
        <w:rPr>
          <w:rFonts w:eastAsiaTheme="minorEastAsia" w:hint="eastAsia"/>
          <w:sz w:val="21"/>
          <w:szCs w:val="21"/>
          <w:lang w:eastAsia="zh-CN"/>
        </w:rPr>
        <w:t xml:space="preserve">to </w:t>
      </w:r>
      <w:r w:rsidR="00925A9D">
        <w:rPr>
          <w:rFonts w:eastAsiaTheme="minorEastAsia" w:hint="eastAsia"/>
          <w:sz w:val="21"/>
          <w:szCs w:val="21"/>
          <w:lang w:eastAsia="zh-CN"/>
        </w:rPr>
        <w:t>apply</w:t>
      </w:r>
      <w:r w:rsidR="000F0DA4" w:rsidRPr="005854DF">
        <w:rPr>
          <w:sz w:val="21"/>
          <w:szCs w:val="21"/>
        </w:rPr>
        <w:t xml:space="preserve"> </w:t>
      </w:r>
      <w:r w:rsidR="000F0DA4">
        <w:rPr>
          <w:rFonts w:eastAsiaTheme="minorEastAsia" w:hint="eastAsia"/>
          <w:sz w:val="21"/>
          <w:szCs w:val="21"/>
          <w:lang w:eastAsia="zh-CN"/>
        </w:rPr>
        <w:t xml:space="preserve">the </w:t>
      </w:r>
      <w:r w:rsidR="000F0DA4" w:rsidRPr="005854DF">
        <w:rPr>
          <w:sz w:val="21"/>
          <w:szCs w:val="21"/>
        </w:rPr>
        <w:t>accuracy require</w:t>
      </w:r>
      <w:r w:rsidR="00925A9D">
        <w:rPr>
          <w:sz w:val="21"/>
          <w:szCs w:val="21"/>
        </w:rPr>
        <w:t xml:space="preserve">ments based on 24 </w:t>
      </w:r>
      <w:r w:rsidR="00751CC9">
        <w:rPr>
          <w:rFonts w:eastAsiaTheme="minorEastAsia" w:hint="eastAsia"/>
          <w:sz w:val="21"/>
          <w:szCs w:val="21"/>
          <w:lang w:eastAsia="zh-CN"/>
        </w:rPr>
        <w:t>P</w:t>
      </w:r>
      <w:r w:rsidR="00925A9D">
        <w:rPr>
          <w:sz w:val="21"/>
          <w:szCs w:val="21"/>
        </w:rPr>
        <w:t>RB</w:t>
      </w:r>
      <w:r w:rsidR="00751CC9">
        <w:rPr>
          <w:rFonts w:eastAsiaTheme="minorEastAsia" w:hint="eastAsia"/>
          <w:sz w:val="21"/>
          <w:szCs w:val="21"/>
          <w:lang w:eastAsia="zh-CN"/>
        </w:rPr>
        <w:t>s</w:t>
      </w:r>
      <w:r w:rsidR="00925A9D">
        <w:rPr>
          <w:sz w:val="21"/>
          <w:szCs w:val="21"/>
        </w:rPr>
        <w:t xml:space="preserve"> for Case 3</w:t>
      </w:r>
      <w:r w:rsidR="00925A9D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925A9D" w:rsidRPr="005854DF">
        <w:rPr>
          <w:sz w:val="21"/>
          <w:szCs w:val="21"/>
        </w:rPr>
        <w:t>For UE indicating CSI processing time scaled by 2</w:t>
      </w:r>
      <w:r w:rsidR="00925A9D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751CC9">
        <w:rPr>
          <w:rFonts w:eastAsiaTheme="minorEastAsia" w:hint="eastAsia"/>
          <w:sz w:val="21"/>
          <w:szCs w:val="21"/>
          <w:lang w:eastAsia="zh-CN"/>
        </w:rPr>
        <w:t xml:space="preserve">in our understanding, UE can meet the accuracy requirements based on 48 PRBs since more time is used for CSI processing. </w:t>
      </w:r>
    </w:p>
    <w:p w:rsidR="002C3AA4" w:rsidRPr="002C3AA4" w:rsidRDefault="002C3AA4" w:rsidP="00822445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2C3AA4">
        <w:rPr>
          <w:rFonts w:eastAsiaTheme="minorEastAsia" w:hint="eastAsia"/>
          <w:b/>
          <w:lang w:val="en-US" w:eastAsia="zh-CN"/>
        </w:rPr>
        <w:t xml:space="preserve">Proposal </w:t>
      </w:r>
      <w:r w:rsidR="007F227F">
        <w:rPr>
          <w:rFonts w:eastAsiaTheme="minorEastAsia" w:hint="eastAsia"/>
          <w:b/>
          <w:lang w:val="en-US" w:eastAsia="zh-CN"/>
        </w:rPr>
        <w:t>1</w:t>
      </w:r>
      <w:r w:rsidRPr="002C3AA4">
        <w:rPr>
          <w:rFonts w:eastAsiaTheme="minorEastAsia" w:hint="eastAsia"/>
          <w:b/>
          <w:lang w:val="en-US" w:eastAsia="zh-CN"/>
        </w:rPr>
        <w:t xml:space="preserve">: </w:t>
      </w:r>
      <w:r w:rsidRPr="002C3AA4">
        <w:rPr>
          <w:rFonts w:eastAsia="宋体"/>
          <w:b/>
          <w:sz w:val="21"/>
          <w:szCs w:val="21"/>
        </w:rPr>
        <w:t>For UE supporting simultaneous DL reception in 2 DL subbands</w:t>
      </w:r>
      <w:r w:rsidRPr="002C3AA4">
        <w:rPr>
          <w:rFonts w:eastAsia="宋体" w:hint="eastAsia"/>
          <w:b/>
          <w:sz w:val="21"/>
          <w:szCs w:val="21"/>
          <w:lang w:eastAsia="zh-CN"/>
        </w:rPr>
        <w:t xml:space="preserve"> for CSI-RS L1 measurement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</w:p>
    <w:p w:rsidR="00A0470B" w:rsidRPr="002C3AA4" w:rsidRDefault="002C3AA4" w:rsidP="002C3AA4">
      <w:pPr>
        <w:pStyle w:val="af8"/>
        <w:numPr>
          <w:ilvl w:val="0"/>
          <w:numId w:val="11"/>
        </w:numPr>
        <w:spacing w:beforeLines="50" w:before="120" w:afterLines="50" w:after="120"/>
        <w:ind w:left="714" w:hanging="357"/>
        <w:jc w:val="both"/>
        <w:rPr>
          <w:rFonts w:eastAsiaTheme="minorEastAsia"/>
          <w:b/>
          <w:sz w:val="21"/>
          <w:szCs w:val="21"/>
          <w:lang w:eastAsia="zh-CN"/>
        </w:rPr>
      </w:pPr>
      <w:r w:rsidRPr="002C3AA4">
        <w:rPr>
          <w:b/>
          <w:sz w:val="21"/>
          <w:szCs w:val="21"/>
        </w:rPr>
        <w:t>For UE indicating CSI processing time scaled by 2</w:t>
      </w:r>
      <w:r w:rsidRPr="002C3AA4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Pr="002C3AA4">
        <w:rPr>
          <w:b/>
          <w:sz w:val="21"/>
          <w:szCs w:val="21"/>
        </w:rPr>
        <w:t>existing accuracy requirements based on 48 RB for Case 3 apply.</w:t>
      </w:r>
      <w:r w:rsidRPr="002C3AA4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</w:p>
    <w:p w:rsidR="00B24FB2" w:rsidRPr="00284A2D" w:rsidRDefault="002C3AA4" w:rsidP="00284A2D">
      <w:pPr>
        <w:pStyle w:val="af8"/>
        <w:numPr>
          <w:ilvl w:val="0"/>
          <w:numId w:val="11"/>
        </w:numPr>
        <w:spacing w:beforeLines="50" w:before="120" w:afterLines="50" w:after="120"/>
        <w:jc w:val="both"/>
        <w:rPr>
          <w:b/>
          <w:sz w:val="21"/>
          <w:szCs w:val="21"/>
        </w:rPr>
      </w:pPr>
      <w:r w:rsidRPr="002C3AA4">
        <w:rPr>
          <w:b/>
          <w:sz w:val="21"/>
          <w:szCs w:val="21"/>
        </w:rPr>
        <w:t>For UE not indicating CSI processing time scaled by 2</w:t>
      </w:r>
      <w:r w:rsidRPr="002C3AA4">
        <w:rPr>
          <w:rFonts w:hint="eastAsia"/>
          <w:b/>
          <w:sz w:val="21"/>
          <w:szCs w:val="21"/>
        </w:rPr>
        <w:t xml:space="preserve">, </w:t>
      </w:r>
      <w:r w:rsidRPr="002C3AA4">
        <w:rPr>
          <w:b/>
          <w:sz w:val="21"/>
          <w:szCs w:val="21"/>
        </w:rPr>
        <w:t>accuracy requirements based on 24 RB for Case 3 apply</w:t>
      </w:r>
      <w:r w:rsidRPr="002C3AA4">
        <w:rPr>
          <w:rFonts w:hint="eastAsia"/>
          <w:b/>
          <w:sz w:val="21"/>
          <w:szCs w:val="21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E17924">
        <w:rPr>
          <w:rFonts w:eastAsiaTheme="minorEastAsia" w:hint="eastAsia"/>
          <w:lang w:eastAsia="zh-CN"/>
        </w:rPr>
        <w:t xml:space="preserve">the </w:t>
      </w:r>
      <w:r w:rsidR="007F227F">
        <w:rPr>
          <w:rFonts w:eastAsiaTheme="minorEastAsia" w:hint="eastAsia"/>
          <w:lang w:eastAsia="zh-CN"/>
        </w:rPr>
        <w:t>RRM performance requirements for</w:t>
      </w:r>
      <w:r w:rsidR="00E17924">
        <w:rPr>
          <w:rFonts w:eastAsiaTheme="minorEastAsia" w:hint="eastAsia"/>
          <w:lang w:eastAsia="zh-CN"/>
        </w:rPr>
        <w:t xml:space="preserve"> SBFD-based RRM measurements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7F227F" w:rsidRPr="002C3AA4" w:rsidRDefault="007F227F" w:rsidP="007F227F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2C3AA4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  <w:r w:rsidRPr="002C3AA4">
        <w:rPr>
          <w:rFonts w:eastAsiaTheme="minorEastAsia" w:hint="eastAsia"/>
          <w:b/>
          <w:lang w:val="en-US" w:eastAsia="zh-CN"/>
        </w:rPr>
        <w:t xml:space="preserve">: </w:t>
      </w:r>
      <w:r w:rsidRPr="002C3AA4">
        <w:rPr>
          <w:rFonts w:eastAsia="宋体"/>
          <w:b/>
          <w:sz w:val="21"/>
          <w:szCs w:val="21"/>
        </w:rPr>
        <w:t>For UE supporting simultaneous DL reception in 2 DL subbands</w:t>
      </w:r>
      <w:r w:rsidRPr="002C3AA4">
        <w:rPr>
          <w:rFonts w:eastAsia="宋体" w:hint="eastAsia"/>
          <w:b/>
          <w:sz w:val="21"/>
          <w:szCs w:val="21"/>
          <w:lang w:eastAsia="zh-CN"/>
        </w:rPr>
        <w:t xml:space="preserve"> for CSI-RS L1 measurement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</w:p>
    <w:p w:rsidR="007F227F" w:rsidRPr="002C3AA4" w:rsidRDefault="007F227F" w:rsidP="007F227F">
      <w:pPr>
        <w:pStyle w:val="af8"/>
        <w:numPr>
          <w:ilvl w:val="0"/>
          <w:numId w:val="11"/>
        </w:numPr>
        <w:spacing w:beforeLines="50" w:before="120" w:afterLines="50" w:after="120"/>
        <w:ind w:left="714" w:hanging="357"/>
        <w:jc w:val="both"/>
        <w:rPr>
          <w:rFonts w:eastAsiaTheme="minorEastAsia"/>
          <w:b/>
          <w:sz w:val="21"/>
          <w:szCs w:val="21"/>
          <w:lang w:eastAsia="zh-CN"/>
        </w:rPr>
      </w:pPr>
      <w:r w:rsidRPr="002C3AA4">
        <w:rPr>
          <w:b/>
          <w:sz w:val="21"/>
          <w:szCs w:val="21"/>
        </w:rPr>
        <w:t>For UE indicating CSI processing time scaled by 2</w:t>
      </w:r>
      <w:r w:rsidRPr="002C3AA4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Pr="002C3AA4">
        <w:rPr>
          <w:b/>
          <w:sz w:val="21"/>
          <w:szCs w:val="21"/>
        </w:rPr>
        <w:t>existing accuracy requirements based on 48 RB for Case 3 apply.</w:t>
      </w:r>
      <w:r w:rsidRPr="002C3AA4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</w:p>
    <w:p w:rsidR="0048402E" w:rsidRPr="007F227F" w:rsidRDefault="007F227F" w:rsidP="007F227F">
      <w:pPr>
        <w:pStyle w:val="af8"/>
        <w:numPr>
          <w:ilvl w:val="0"/>
          <w:numId w:val="11"/>
        </w:numPr>
        <w:spacing w:beforeLines="50" w:before="120" w:afterLines="50" w:after="120"/>
        <w:jc w:val="both"/>
        <w:rPr>
          <w:b/>
          <w:sz w:val="21"/>
          <w:szCs w:val="21"/>
        </w:rPr>
      </w:pPr>
      <w:r w:rsidRPr="002C3AA4">
        <w:rPr>
          <w:b/>
          <w:sz w:val="21"/>
          <w:szCs w:val="21"/>
        </w:rPr>
        <w:t>For UE not indicating CSI processing time scaled by 2</w:t>
      </w:r>
      <w:r w:rsidRPr="002C3AA4">
        <w:rPr>
          <w:rFonts w:hint="eastAsia"/>
          <w:b/>
          <w:sz w:val="21"/>
          <w:szCs w:val="21"/>
        </w:rPr>
        <w:t xml:space="preserve">, </w:t>
      </w:r>
      <w:r w:rsidRPr="002C3AA4">
        <w:rPr>
          <w:b/>
          <w:sz w:val="21"/>
          <w:szCs w:val="21"/>
        </w:rPr>
        <w:t>accuracy requirements based on 24 RB for Case 3 apply</w:t>
      </w:r>
      <w:r w:rsidRPr="002C3AA4">
        <w:rPr>
          <w:rFonts w:hint="eastAsia"/>
          <w:b/>
          <w:sz w:val="21"/>
          <w:szCs w:val="21"/>
        </w:rPr>
        <w:t xml:space="preserve">. </w:t>
      </w:r>
    </w:p>
    <w:p w:rsidR="00375E32" w:rsidRPr="00A45181" w:rsidRDefault="000778EB" w:rsidP="00A45181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727AD0" w:rsidRPr="004C6C6A" w:rsidRDefault="00727AD0" w:rsidP="00727AD0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4C6C6A">
        <w:rPr>
          <w:rFonts w:eastAsia="宋体"/>
          <w:szCs w:val="24"/>
          <w:lang w:val="en-US" w:eastAsia="zh-CN"/>
        </w:rPr>
        <w:t>[1]</w:t>
      </w:r>
      <w:r w:rsidRPr="004C6C6A">
        <w:rPr>
          <w:rFonts w:eastAsia="宋体" w:hint="eastAsia"/>
          <w:szCs w:val="24"/>
          <w:lang w:eastAsia="zh-CN"/>
        </w:rPr>
        <w:t xml:space="preserve"> R4-2512133, </w:t>
      </w:r>
      <w:r w:rsidRPr="004C6C6A">
        <w:rPr>
          <w:rFonts w:eastAsia="宋体"/>
          <w:szCs w:val="24"/>
          <w:lang w:eastAsia="zh-CN"/>
        </w:rPr>
        <w:t xml:space="preserve">WF on RRM requirements for </w:t>
      </w:r>
      <w:proofErr w:type="spellStart"/>
      <w:r w:rsidRPr="004C6C6A">
        <w:rPr>
          <w:rFonts w:eastAsia="宋体"/>
          <w:szCs w:val="24"/>
          <w:lang w:eastAsia="zh-CN"/>
        </w:rPr>
        <w:t>NR_duplex_evo</w:t>
      </w:r>
      <w:proofErr w:type="spellEnd"/>
      <w:r w:rsidRPr="004C6C6A">
        <w:rPr>
          <w:rFonts w:eastAsia="宋体" w:hint="eastAsia"/>
          <w:szCs w:val="24"/>
          <w:lang w:eastAsia="zh-CN"/>
        </w:rPr>
        <w:t xml:space="preserve">, </w:t>
      </w:r>
      <w:r w:rsidRPr="004C6C6A">
        <w:rPr>
          <w:rFonts w:eastAsia="宋体" w:hint="eastAsia"/>
          <w:szCs w:val="24"/>
          <w:lang w:val="en-US" w:eastAsia="zh-CN"/>
        </w:rPr>
        <w:t xml:space="preserve">Huawei, </w:t>
      </w:r>
      <w:proofErr w:type="spellStart"/>
      <w:r w:rsidRPr="004C6C6A">
        <w:rPr>
          <w:rFonts w:eastAsia="宋体" w:hint="eastAsia"/>
          <w:szCs w:val="24"/>
          <w:lang w:val="en-US" w:eastAsia="zh-CN"/>
        </w:rPr>
        <w:t>HiSilicon</w:t>
      </w:r>
      <w:proofErr w:type="spellEnd"/>
      <w:r w:rsidRPr="004C6C6A">
        <w:rPr>
          <w:rFonts w:eastAsia="宋体" w:hint="eastAsia"/>
          <w:szCs w:val="24"/>
          <w:lang w:val="en-US" w:eastAsia="zh-CN"/>
        </w:rPr>
        <w:t>, RAN4#116.</w:t>
      </w:r>
    </w:p>
    <w:p w:rsidR="00236A21" w:rsidRPr="00281437" w:rsidRDefault="00727AD0" w:rsidP="00B96299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4C6C6A">
        <w:rPr>
          <w:rFonts w:eastAsia="宋体" w:hint="eastAsia"/>
          <w:szCs w:val="24"/>
          <w:lang w:val="en-US" w:eastAsia="zh-CN"/>
        </w:rPr>
        <w:t xml:space="preserve">[2] R4-2509061, </w:t>
      </w:r>
      <w:r w:rsidRPr="004C6C6A">
        <w:rPr>
          <w:rFonts w:eastAsia="宋体"/>
          <w:szCs w:val="24"/>
          <w:lang w:val="en-US" w:eastAsia="zh-CN"/>
        </w:rPr>
        <w:t xml:space="preserve">Topic summary for [116][218] </w:t>
      </w:r>
      <w:proofErr w:type="spellStart"/>
      <w:r w:rsidRPr="004C6C6A">
        <w:rPr>
          <w:rFonts w:eastAsia="宋体"/>
          <w:szCs w:val="24"/>
          <w:lang w:val="en-US" w:eastAsia="zh-CN"/>
        </w:rPr>
        <w:t>NR_duplex_evo</w:t>
      </w:r>
      <w:proofErr w:type="spellEnd"/>
      <w:r w:rsidRPr="004C6C6A">
        <w:rPr>
          <w:rFonts w:eastAsia="宋体" w:hint="eastAsia"/>
          <w:szCs w:val="24"/>
          <w:lang w:val="en-US" w:eastAsia="zh-CN"/>
        </w:rPr>
        <w:t xml:space="preserve">, </w:t>
      </w:r>
      <w:r w:rsidRPr="004C6C6A">
        <w:rPr>
          <w:rFonts w:eastAsia="宋体"/>
          <w:szCs w:val="24"/>
          <w:lang w:val="en-US" w:eastAsia="zh-CN"/>
        </w:rPr>
        <w:t xml:space="preserve">Moderator (Huawei, </w:t>
      </w:r>
      <w:proofErr w:type="spellStart"/>
      <w:r w:rsidRPr="004C6C6A">
        <w:rPr>
          <w:rFonts w:eastAsia="宋体"/>
          <w:szCs w:val="24"/>
          <w:lang w:val="en-US" w:eastAsia="zh-CN"/>
        </w:rPr>
        <w:t>HiSilicon</w:t>
      </w:r>
      <w:proofErr w:type="spellEnd"/>
      <w:r w:rsidRPr="004C6C6A">
        <w:rPr>
          <w:rFonts w:eastAsia="宋体"/>
          <w:szCs w:val="24"/>
          <w:lang w:val="en-US" w:eastAsia="zh-CN"/>
        </w:rPr>
        <w:t>)</w:t>
      </w:r>
      <w:r w:rsidRPr="004C6C6A">
        <w:rPr>
          <w:rFonts w:eastAsia="宋体" w:hint="eastAsia"/>
          <w:szCs w:val="24"/>
          <w:lang w:val="en-US" w:eastAsia="zh-CN"/>
        </w:rPr>
        <w:t>, RAN4#116.</w:t>
      </w:r>
      <w:r w:rsidR="00566D70">
        <w:rPr>
          <w:rFonts w:eastAsia="宋体" w:hint="eastAsia"/>
          <w:szCs w:val="24"/>
          <w:lang w:val="en-US" w:eastAsia="zh-CN"/>
        </w:rPr>
        <w:t xml:space="preserve"> </w:t>
      </w:r>
    </w:p>
    <w:sectPr w:rsidR="00236A21" w:rsidRPr="00281437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587" w:rsidRDefault="00EC6587" w:rsidP="000778EB">
      <w:pPr>
        <w:spacing w:after="0"/>
      </w:pPr>
      <w:r>
        <w:separator/>
      </w:r>
    </w:p>
  </w:endnote>
  <w:endnote w:type="continuationSeparator" w:id="0">
    <w:p w:rsidR="00EC6587" w:rsidRDefault="00EC6587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78" w:rsidRDefault="0081057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10578" w:rsidRDefault="008105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78" w:rsidRDefault="0081057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657F8">
      <w:rPr>
        <w:rStyle w:val="af1"/>
        <w:noProof/>
      </w:rPr>
      <w:t>1</w:t>
    </w:r>
    <w:r>
      <w:rPr>
        <w:rStyle w:val="af1"/>
      </w:rPr>
      <w:fldChar w:fldCharType="end"/>
    </w:r>
  </w:p>
  <w:p w:rsidR="00810578" w:rsidRDefault="008105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587" w:rsidRDefault="00EC6587" w:rsidP="000778EB">
      <w:pPr>
        <w:spacing w:after="0"/>
      </w:pPr>
      <w:r>
        <w:separator/>
      </w:r>
    </w:p>
  </w:footnote>
  <w:footnote w:type="continuationSeparator" w:id="0">
    <w:p w:rsidR="00EC6587" w:rsidRDefault="00EC6587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5F2"/>
    <w:multiLevelType w:val="hybridMultilevel"/>
    <w:tmpl w:val="7F66D444"/>
    <w:lvl w:ilvl="0" w:tplc="F3A6BD56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06B5B19"/>
    <w:multiLevelType w:val="hybridMultilevel"/>
    <w:tmpl w:val="1F3A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>
    <w:nsid w:val="58B73482"/>
    <w:multiLevelType w:val="multilevel"/>
    <w:tmpl w:val="2E4A347E"/>
    <w:lvl w:ilvl="0">
      <w:start w:val="1"/>
      <w:numFmt w:val="bullet"/>
      <w:lvlText w:val=""/>
      <w:lvlJc w:val="left"/>
      <w:pPr>
        <w:ind w:left="359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5" w:hanging="360"/>
      </w:pPr>
      <w:rPr>
        <w:rFonts w:ascii="Wingdings" w:hAnsi="Wingdings" w:hint="default"/>
      </w:rPr>
    </w:lvl>
    <w:lvl w:ilvl="2">
      <w:start w:val="1"/>
      <w:numFmt w:val="bullet"/>
      <w:lvlText w:val="­"/>
      <w:lvlJc w:val="left"/>
      <w:pPr>
        <w:ind w:left="2375" w:hanging="360"/>
      </w:pPr>
      <w:rPr>
        <w:rFonts w:ascii="Modern No. 20" w:hAnsi="Modern No. 20" w:hint="default"/>
      </w:rPr>
    </w:lvl>
    <w:lvl w:ilvl="3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7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9F82119"/>
    <w:multiLevelType w:val="hybridMultilevel"/>
    <w:tmpl w:val="785CF85A"/>
    <w:lvl w:ilvl="0" w:tplc="175EB1E0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2"/>
  </w:num>
  <w:num w:numId="12">
    <w:abstractNumId w:val="7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71A"/>
    <w:rsid w:val="00010767"/>
    <w:rsid w:val="00010E16"/>
    <w:rsid w:val="000115B6"/>
    <w:rsid w:val="0001179D"/>
    <w:rsid w:val="00011E8A"/>
    <w:rsid w:val="00012FC7"/>
    <w:rsid w:val="000144F0"/>
    <w:rsid w:val="00014C7A"/>
    <w:rsid w:val="00014CAF"/>
    <w:rsid w:val="00015402"/>
    <w:rsid w:val="00015902"/>
    <w:rsid w:val="00015ECF"/>
    <w:rsid w:val="00016879"/>
    <w:rsid w:val="00017493"/>
    <w:rsid w:val="00021EDB"/>
    <w:rsid w:val="000221C1"/>
    <w:rsid w:val="00022404"/>
    <w:rsid w:val="000227BD"/>
    <w:rsid w:val="00022F7A"/>
    <w:rsid w:val="00023280"/>
    <w:rsid w:val="00023C02"/>
    <w:rsid w:val="00023FE9"/>
    <w:rsid w:val="00024D85"/>
    <w:rsid w:val="00024F5F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243"/>
    <w:rsid w:val="000324C0"/>
    <w:rsid w:val="00032AEE"/>
    <w:rsid w:val="00032C7A"/>
    <w:rsid w:val="00032CCB"/>
    <w:rsid w:val="00032DB3"/>
    <w:rsid w:val="00033040"/>
    <w:rsid w:val="0003463F"/>
    <w:rsid w:val="00034908"/>
    <w:rsid w:val="00036068"/>
    <w:rsid w:val="0003610A"/>
    <w:rsid w:val="0003660F"/>
    <w:rsid w:val="00036974"/>
    <w:rsid w:val="00036B51"/>
    <w:rsid w:val="00036CB4"/>
    <w:rsid w:val="00037554"/>
    <w:rsid w:val="00037A5B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DA6"/>
    <w:rsid w:val="000454DC"/>
    <w:rsid w:val="00045649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1FE"/>
    <w:rsid w:val="00056903"/>
    <w:rsid w:val="000571EE"/>
    <w:rsid w:val="000603D8"/>
    <w:rsid w:val="00060BB9"/>
    <w:rsid w:val="00062272"/>
    <w:rsid w:val="0006232D"/>
    <w:rsid w:val="00064250"/>
    <w:rsid w:val="00064665"/>
    <w:rsid w:val="00065572"/>
    <w:rsid w:val="00067E44"/>
    <w:rsid w:val="00070C6E"/>
    <w:rsid w:val="00070FB6"/>
    <w:rsid w:val="0007355A"/>
    <w:rsid w:val="00073CE4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35F"/>
    <w:rsid w:val="000877AD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3B8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0E34"/>
    <w:rsid w:val="000B11D1"/>
    <w:rsid w:val="000B1866"/>
    <w:rsid w:val="000B1950"/>
    <w:rsid w:val="000B2CF7"/>
    <w:rsid w:val="000B6FE0"/>
    <w:rsid w:val="000C082A"/>
    <w:rsid w:val="000C0BAE"/>
    <w:rsid w:val="000C0BF3"/>
    <w:rsid w:val="000C0DE9"/>
    <w:rsid w:val="000C21F7"/>
    <w:rsid w:val="000C283A"/>
    <w:rsid w:val="000C2875"/>
    <w:rsid w:val="000C3A8D"/>
    <w:rsid w:val="000C47DD"/>
    <w:rsid w:val="000C4A68"/>
    <w:rsid w:val="000C4A86"/>
    <w:rsid w:val="000C4C24"/>
    <w:rsid w:val="000C52EF"/>
    <w:rsid w:val="000C5820"/>
    <w:rsid w:val="000C5968"/>
    <w:rsid w:val="000C5AFE"/>
    <w:rsid w:val="000C5C7F"/>
    <w:rsid w:val="000C60E6"/>
    <w:rsid w:val="000D0DF7"/>
    <w:rsid w:val="000D0E1C"/>
    <w:rsid w:val="000D1295"/>
    <w:rsid w:val="000D1F22"/>
    <w:rsid w:val="000D1F67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4295"/>
    <w:rsid w:val="000E50A4"/>
    <w:rsid w:val="000E5467"/>
    <w:rsid w:val="000E71FF"/>
    <w:rsid w:val="000E7EC1"/>
    <w:rsid w:val="000F0DA4"/>
    <w:rsid w:val="000F15CC"/>
    <w:rsid w:val="000F300F"/>
    <w:rsid w:val="000F3279"/>
    <w:rsid w:val="000F37C8"/>
    <w:rsid w:val="000F3946"/>
    <w:rsid w:val="000F3B98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FBA"/>
    <w:rsid w:val="0010438F"/>
    <w:rsid w:val="0010524C"/>
    <w:rsid w:val="0010770B"/>
    <w:rsid w:val="0011010F"/>
    <w:rsid w:val="00110436"/>
    <w:rsid w:val="00110AEE"/>
    <w:rsid w:val="00111139"/>
    <w:rsid w:val="00111C9B"/>
    <w:rsid w:val="00112149"/>
    <w:rsid w:val="00112287"/>
    <w:rsid w:val="00112550"/>
    <w:rsid w:val="00112792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634D"/>
    <w:rsid w:val="001170A0"/>
    <w:rsid w:val="00117668"/>
    <w:rsid w:val="00117ACE"/>
    <w:rsid w:val="001217CB"/>
    <w:rsid w:val="001218B2"/>
    <w:rsid w:val="001226F1"/>
    <w:rsid w:val="00124658"/>
    <w:rsid w:val="00124CF7"/>
    <w:rsid w:val="001250B3"/>
    <w:rsid w:val="001252DE"/>
    <w:rsid w:val="00125450"/>
    <w:rsid w:val="0012567C"/>
    <w:rsid w:val="001279BE"/>
    <w:rsid w:val="00130A6A"/>
    <w:rsid w:val="001318C1"/>
    <w:rsid w:val="001321D1"/>
    <w:rsid w:val="00132647"/>
    <w:rsid w:val="00132BF0"/>
    <w:rsid w:val="00132CE4"/>
    <w:rsid w:val="0013312B"/>
    <w:rsid w:val="0013360F"/>
    <w:rsid w:val="001339AD"/>
    <w:rsid w:val="00133F42"/>
    <w:rsid w:val="001344E6"/>
    <w:rsid w:val="00134D0F"/>
    <w:rsid w:val="001357BB"/>
    <w:rsid w:val="00135AFC"/>
    <w:rsid w:val="001366C3"/>
    <w:rsid w:val="00137039"/>
    <w:rsid w:val="001373FE"/>
    <w:rsid w:val="0013743A"/>
    <w:rsid w:val="00137A02"/>
    <w:rsid w:val="0014077C"/>
    <w:rsid w:val="00140D45"/>
    <w:rsid w:val="00140E58"/>
    <w:rsid w:val="00141662"/>
    <w:rsid w:val="00141FA2"/>
    <w:rsid w:val="001420DC"/>
    <w:rsid w:val="001425C5"/>
    <w:rsid w:val="0014284F"/>
    <w:rsid w:val="00142EE0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08CC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100"/>
    <w:rsid w:val="001605E0"/>
    <w:rsid w:val="001606C0"/>
    <w:rsid w:val="00160AB5"/>
    <w:rsid w:val="00160C94"/>
    <w:rsid w:val="00161192"/>
    <w:rsid w:val="0016157F"/>
    <w:rsid w:val="00162024"/>
    <w:rsid w:val="001625C8"/>
    <w:rsid w:val="00162DE1"/>
    <w:rsid w:val="001631E1"/>
    <w:rsid w:val="0016329A"/>
    <w:rsid w:val="001635E5"/>
    <w:rsid w:val="00163C5E"/>
    <w:rsid w:val="0016401E"/>
    <w:rsid w:val="001647AD"/>
    <w:rsid w:val="00165790"/>
    <w:rsid w:val="001657AD"/>
    <w:rsid w:val="0016723C"/>
    <w:rsid w:val="00167696"/>
    <w:rsid w:val="001708AB"/>
    <w:rsid w:val="00170EF6"/>
    <w:rsid w:val="001710CD"/>
    <w:rsid w:val="0017170E"/>
    <w:rsid w:val="00171A31"/>
    <w:rsid w:val="00171AFF"/>
    <w:rsid w:val="00171CDF"/>
    <w:rsid w:val="00171FAB"/>
    <w:rsid w:val="00174023"/>
    <w:rsid w:val="0017437A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205"/>
    <w:rsid w:val="00181339"/>
    <w:rsid w:val="00181BDA"/>
    <w:rsid w:val="00181CCE"/>
    <w:rsid w:val="00182C89"/>
    <w:rsid w:val="00182FA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87EC5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6848"/>
    <w:rsid w:val="00196A19"/>
    <w:rsid w:val="00196C1A"/>
    <w:rsid w:val="00196E91"/>
    <w:rsid w:val="001972D6"/>
    <w:rsid w:val="001977E9"/>
    <w:rsid w:val="001A1293"/>
    <w:rsid w:val="001A13DC"/>
    <w:rsid w:val="001A1674"/>
    <w:rsid w:val="001A22CD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507"/>
    <w:rsid w:val="001A6AA0"/>
    <w:rsid w:val="001A6FC3"/>
    <w:rsid w:val="001B0D04"/>
    <w:rsid w:val="001B157E"/>
    <w:rsid w:val="001B1638"/>
    <w:rsid w:val="001B174B"/>
    <w:rsid w:val="001B19F1"/>
    <w:rsid w:val="001B218C"/>
    <w:rsid w:val="001B2C74"/>
    <w:rsid w:val="001B40FA"/>
    <w:rsid w:val="001B41CC"/>
    <w:rsid w:val="001B4B27"/>
    <w:rsid w:val="001B67EA"/>
    <w:rsid w:val="001B6854"/>
    <w:rsid w:val="001B68C5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4A01"/>
    <w:rsid w:val="001C4B8D"/>
    <w:rsid w:val="001C5436"/>
    <w:rsid w:val="001C5AB1"/>
    <w:rsid w:val="001C5D02"/>
    <w:rsid w:val="001C5DF2"/>
    <w:rsid w:val="001C6887"/>
    <w:rsid w:val="001C79BA"/>
    <w:rsid w:val="001C7AFA"/>
    <w:rsid w:val="001C7D33"/>
    <w:rsid w:val="001D1047"/>
    <w:rsid w:val="001D203D"/>
    <w:rsid w:val="001D288A"/>
    <w:rsid w:val="001D3718"/>
    <w:rsid w:val="001D53F3"/>
    <w:rsid w:val="001D5DA7"/>
    <w:rsid w:val="001D609A"/>
    <w:rsid w:val="001D6284"/>
    <w:rsid w:val="001D6644"/>
    <w:rsid w:val="001D67A5"/>
    <w:rsid w:val="001D6FB7"/>
    <w:rsid w:val="001D78A4"/>
    <w:rsid w:val="001D7F82"/>
    <w:rsid w:val="001E024A"/>
    <w:rsid w:val="001E0CF4"/>
    <w:rsid w:val="001E0E76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2180"/>
    <w:rsid w:val="001F21D6"/>
    <w:rsid w:val="001F2A5B"/>
    <w:rsid w:val="001F2F06"/>
    <w:rsid w:val="001F3361"/>
    <w:rsid w:val="001F4B86"/>
    <w:rsid w:val="001F4BF6"/>
    <w:rsid w:val="001F6F25"/>
    <w:rsid w:val="001F7CB1"/>
    <w:rsid w:val="0020000A"/>
    <w:rsid w:val="00200320"/>
    <w:rsid w:val="002004C6"/>
    <w:rsid w:val="00200750"/>
    <w:rsid w:val="002007AD"/>
    <w:rsid w:val="00201B2C"/>
    <w:rsid w:val="0020254C"/>
    <w:rsid w:val="00202A88"/>
    <w:rsid w:val="00203B1C"/>
    <w:rsid w:val="002044CD"/>
    <w:rsid w:val="00204575"/>
    <w:rsid w:val="00204D45"/>
    <w:rsid w:val="00204DBA"/>
    <w:rsid w:val="00205244"/>
    <w:rsid w:val="002067BE"/>
    <w:rsid w:val="0020682E"/>
    <w:rsid w:val="00206F3A"/>
    <w:rsid w:val="002107D4"/>
    <w:rsid w:val="0021092F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77D"/>
    <w:rsid w:val="00226AFA"/>
    <w:rsid w:val="00227A21"/>
    <w:rsid w:val="00230039"/>
    <w:rsid w:val="00231C79"/>
    <w:rsid w:val="00232205"/>
    <w:rsid w:val="002328C2"/>
    <w:rsid w:val="002331AB"/>
    <w:rsid w:val="00233E10"/>
    <w:rsid w:val="002343C6"/>
    <w:rsid w:val="002346E7"/>
    <w:rsid w:val="00234E37"/>
    <w:rsid w:val="00234F80"/>
    <w:rsid w:val="00235743"/>
    <w:rsid w:val="00236A0C"/>
    <w:rsid w:val="00236A21"/>
    <w:rsid w:val="002376C8"/>
    <w:rsid w:val="0024072C"/>
    <w:rsid w:val="00241BE7"/>
    <w:rsid w:val="00244F02"/>
    <w:rsid w:val="00245CF9"/>
    <w:rsid w:val="0024679E"/>
    <w:rsid w:val="00246D57"/>
    <w:rsid w:val="00246DB4"/>
    <w:rsid w:val="002477CB"/>
    <w:rsid w:val="00250457"/>
    <w:rsid w:val="002504B2"/>
    <w:rsid w:val="00250DF8"/>
    <w:rsid w:val="00250EA3"/>
    <w:rsid w:val="00251489"/>
    <w:rsid w:val="00252F7D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203"/>
    <w:rsid w:val="002614EC"/>
    <w:rsid w:val="002621D0"/>
    <w:rsid w:val="0026244A"/>
    <w:rsid w:val="00262B95"/>
    <w:rsid w:val="00263444"/>
    <w:rsid w:val="00263546"/>
    <w:rsid w:val="00263D2A"/>
    <w:rsid w:val="00263F67"/>
    <w:rsid w:val="00264597"/>
    <w:rsid w:val="00264ABC"/>
    <w:rsid w:val="00264CA1"/>
    <w:rsid w:val="00265701"/>
    <w:rsid w:val="00267032"/>
    <w:rsid w:val="00267C68"/>
    <w:rsid w:val="002703A5"/>
    <w:rsid w:val="00270694"/>
    <w:rsid w:val="00271E56"/>
    <w:rsid w:val="00272EA0"/>
    <w:rsid w:val="00273A3B"/>
    <w:rsid w:val="00274892"/>
    <w:rsid w:val="002749F2"/>
    <w:rsid w:val="00274CFD"/>
    <w:rsid w:val="0027502A"/>
    <w:rsid w:val="00275A65"/>
    <w:rsid w:val="00275D5B"/>
    <w:rsid w:val="0027629D"/>
    <w:rsid w:val="00276A7E"/>
    <w:rsid w:val="00277BC0"/>
    <w:rsid w:val="002803C5"/>
    <w:rsid w:val="002807FC"/>
    <w:rsid w:val="00280B91"/>
    <w:rsid w:val="00281437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2D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87FA3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AFA"/>
    <w:rsid w:val="002A1D6E"/>
    <w:rsid w:val="002A2A08"/>
    <w:rsid w:val="002A326E"/>
    <w:rsid w:val="002A3549"/>
    <w:rsid w:val="002A52AF"/>
    <w:rsid w:val="002A5309"/>
    <w:rsid w:val="002A5A00"/>
    <w:rsid w:val="002A6CE1"/>
    <w:rsid w:val="002B0CAA"/>
    <w:rsid w:val="002B129A"/>
    <w:rsid w:val="002B17B9"/>
    <w:rsid w:val="002B1A96"/>
    <w:rsid w:val="002B20AC"/>
    <w:rsid w:val="002B2890"/>
    <w:rsid w:val="002B379A"/>
    <w:rsid w:val="002B3ACF"/>
    <w:rsid w:val="002B3D03"/>
    <w:rsid w:val="002B4003"/>
    <w:rsid w:val="002B4BF2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539"/>
    <w:rsid w:val="002C3754"/>
    <w:rsid w:val="002C3939"/>
    <w:rsid w:val="002C3AA4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6BA1"/>
    <w:rsid w:val="002E7C7F"/>
    <w:rsid w:val="002E7FA2"/>
    <w:rsid w:val="002F020C"/>
    <w:rsid w:val="002F06E9"/>
    <w:rsid w:val="002F1E91"/>
    <w:rsid w:val="002F2003"/>
    <w:rsid w:val="002F21CA"/>
    <w:rsid w:val="002F3110"/>
    <w:rsid w:val="002F311C"/>
    <w:rsid w:val="002F4996"/>
    <w:rsid w:val="002F5346"/>
    <w:rsid w:val="002F59AD"/>
    <w:rsid w:val="002F6AF9"/>
    <w:rsid w:val="002F74F1"/>
    <w:rsid w:val="002F7835"/>
    <w:rsid w:val="00300052"/>
    <w:rsid w:val="0030137A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6B34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3F6"/>
    <w:rsid w:val="00320E91"/>
    <w:rsid w:val="00322587"/>
    <w:rsid w:val="003226E4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397"/>
    <w:rsid w:val="0033129C"/>
    <w:rsid w:val="003314A4"/>
    <w:rsid w:val="00334327"/>
    <w:rsid w:val="00335190"/>
    <w:rsid w:val="00335624"/>
    <w:rsid w:val="00335B7D"/>
    <w:rsid w:val="00336257"/>
    <w:rsid w:val="00336CF2"/>
    <w:rsid w:val="003370BE"/>
    <w:rsid w:val="003373A0"/>
    <w:rsid w:val="00337AD9"/>
    <w:rsid w:val="003408B4"/>
    <w:rsid w:val="00340951"/>
    <w:rsid w:val="0034171E"/>
    <w:rsid w:val="00341732"/>
    <w:rsid w:val="0034176B"/>
    <w:rsid w:val="003427BB"/>
    <w:rsid w:val="00342920"/>
    <w:rsid w:val="00343AF3"/>
    <w:rsid w:val="00343F97"/>
    <w:rsid w:val="00344640"/>
    <w:rsid w:val="0034577D"/>
    <w:rsid w:val="00346211"/>
    <w:rsid w:val="0034709F"/>
    <w:rsid w:val="003473E3"/>
    <w:rsid w:val="003500DC"/>
    <w:rsid w:val="0035039C"/>
    <w:rsid w:val="00351E2C"/>
    <w:rsid w:val="0035225E"/>
    <w:rsid w:val="0035327A"/>
    <w:rsid w:val="00354095"/>
    <w:rsid w:val="00354AF4"/>
    <w:rsid w:val="00354BB5"/>
    <w:rsid w:val="00354C8E"/>
    <w:rsid w:val="00354D04"/>
    <w:rsid w:val="00356B42"/>
    <w:rsid w:val="00357192"/>
    <w:rsid w:val="00357D2C"/>
    <w:rsid w:val="00357F14"/>
    <w:rsid w:val="0036086E"/>
    <w:rsid w:val="0036092F"/>
    <w:rsid w:val="0036107B"/>
    <w:rsid w:val="003610B8"/>
    <w:rsid w:val="003626F7"/>
    <w:rsid w:val="00362F10"/>
    <w:rsid w:val="003638D6"/>
    <w:rsid w:val="00363B72"/>
    <w:rsid w:val="00363C76"/>
    <w:rsid w:val="00364022"/>
    <w:rsid w:val="00364C6E"/>
    <w:rsid w:val="00365981"/>
    <w:rsid w:val="003668F7"/>
    <w:rsid w:val="00366C57"/>
    <w:rsid w:val="00367347"/>
    <w:rsid w:val="0036788A"/>
    <w:rsid w:val="003678E5"/>
    <w:rsid w:val="00367B04"/>
    <w:rsid w:val="003709EC"/>
    <w:rsid w:val="00370C0A"/>
    <w:rsid w:val="00370E14"/>
    <w:rsid w:val="00371366"/>
    <w:rsid w:val="00371DF2"/>
    <w:rsid w:val="003725C5"/>
    <w:rsid w:val="00372D32"/>
    <w:rsid w:val="00374C21"/>
    <w:rsid w:val="00374DDD"/>
    <w:rsid w:val="00374E45"/>
    <w:rsid w:val="00374E7D"/>
    <w:rsid w:val="00374ED8"/>
    <w:rsid w:val="0037546C"/>
    <w:rsid w:val="00375E32"/>
    <w:rsid w:val="003765AF"/>
    <w:rsid w:val="00377339"/>
    <w:rsid w:val="003776B1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B64"/>
    <w:rsid w:val="00387335"/>
    <w:rsid w:val="00387C64"/>
    <w:rsid w:val="00387F8A"/>
    <w:rsid w:val="00390A47"/>
    <w:rsid w:val="003910F2"/>
    <w:rsid w:val="00391C4C"/>
    <w:rsid w:val="00392C8B"/>
    <w:rsid w:val="00394581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3370"/>
    <w:rsid w:val="003A388A"/>
    <w:rsid w:val="003A4EE3"/>
    <w:rsid w:val="003A4F91"/>
    <w:rsid w:val="003A5229"/>
    <w:rsid w:val="003A602A"/>
    <w:rsid w:val="003A6188"/>
    <w:rsid w:val="003A7880"/>
    <w:rsid w:val="003B1662"/>
    <w:rsid w:val="003B20D6"/>
    <w:rsid w:val="003B21F1"/>
    <w:rsid w:val="003B27FC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4E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1B4E"/>
    <w:rsid w:val="003C25AE"/>
    <w:rsid w:val="003C405B"/>
    <w:rsid w:val="003C591B"/>
    <w:rsid w:val="003C5F8B"/>
    <w:rsid w:val="003C6C93"/>
    <w:rsid w:val="003C6DB9"/>
    <w:rsid w:val="003C7B85"/>
    <w:rsid w:val="003C7E6C"/>
    <w:rsid w:val="003D0287"/>
    <w:rsid w:val="003D06B0"/>
    <w:rsid w:val="003D0BD6"/>
    <w:rsid w:val="003D186D"/>
    <w:rsid w:val="003D1CD2"/>
    <w:rsid w:val="003D1FFA"/>
    <w:rsid w:val="003D2B73"/>
    <w:rsid w:val="003D30A7"/>
    <w:rsid w:val="003D40B8"/>
    <w:rsid w:val="003D4180"/>
    <w:rsid w:val="003D539D"/>
    <w:rsid w:val="003D59DD"/>
    <w:rsid w:val="003D5E9A"/>
    <w:rsid w:val="003D68B4"/>
    <w:rsid w:val="003D6E0C"/>
    <w:rsid w:val="003D77D1"/>
    <w:rsid w:val="003E053D"/>
    <w:rsid w:val="003E1440"/>
    <w:rsid w:val="003E15FE"/>
    <w:rsid w:val="003E18B1"/>
    <w:rsid w:val="003E1D8D"/>
    <w:rsid w:val="003E225E"/>
    <w:rsid w:val="003E2720"/>
    <w:rsid w:val="003E3431"/>
    <w:rsid w:val="003E3B8B"/>
    <w:rsid w:val="003E3BE0"/>
    <w:rsid w:val="003E520B"/>
    <w:rsid w:val="003E5282"/>
    <w:rsid w:val="003E7685"/>
    <w:rsid w:val="003F0418"/>
    <w:rsid w:val="003F0BDB"/>
    <w:rsid w:val="003F14BD"/>
    <w:rsid w:val="003F217D"/>
    <w:rsid w:val="003F3564"/>
    <w:rsid w:val="003F39C6"/>
    <w:rsid w:val="003F3BA2"/>
    <w:rsid w:val="003F3C39"/>
    <w:rsid w:val="003F3C64"/>
    <w:rsid w:val="003F5666"/>
    <w:rsid w:val="003F5702"/>
    <w:rsid w:val="003F5A0A"/>
    <w:rsid w:val="003F6268"/>
    <w:rsid w:val="003F6405"/>
    <w:rsid w:val="00400497"/>
    <w:rsid w:val="00402335"/>
    <w:rsid w:val="00402A19"/>
    <w:rsid w:val="00402AF2"/>
    <w:rsid w:val="00402C75"/>
    <w:rsid w:val="00403521"/>
    <w:rsid w:val="0040396B"/>
    <w:rsid w:val="0040403B"/>
    <w:rsid w:val="00404914"/>
    <w:rsid w:val="00405A37"/>
    <w:rsid w:val="00405E3E"/>
    <w:rsid w:val="00406498"/>
    <w:rsid w:val="004071DD"/>
    <w:rsid w:val="004078EF"/>
    <w:rsid w:val="0040799A"/>
    <w:rsid w:val="004110C7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17B53"/>
    <w:rsid w:val="0042094B"/>
    <w:rsid w:val="00420B47"/>
    <w:rsid w:val="00421490"/>
    <w:rsid w:val="0042172A"/>
    <w:rsid w:val="0042194D"/>
    <w:rsid w:val="00421F0B"/>
    <w:rsid w:val="0042232B"/>
    <w:rsid w:val="00422369"/>
    <w:rsid w:val="00422EC4"/>
    <w:rsid w:val="0042380E"/>
    <w:rsid w:val="00423A49"/>
    <w:rsid w:val="00423A68"/>
    <w:rsid w:val="00423CD0"/>
    <w:rsid w:val="004243A3"/>
    <w:rsid w:val="00425190"/>
    <w:rsid w:val="004262F3"/>
    <w:rsid w:val="004266C1"/>
    <w:rsid w:val="00426D11"/>
    <w:rsid w:val="00430B50"/>
    <w:rsid w:val="00431B8F"/>
    <w:rsid w:val="00431BEB"/>
    <w:rsid w:val="00434F92"/>
    <w:rsid w:val="00435BDB"/>
    <w:rsid w:val="00435F63"/>
    <w:rsid w:val="004361DE"/>
    <w:rsid w:val="00436C17"/>
    <w:rsid w:val="00436DA8"/>
    <w:rsid w:val="004374D3"/>
    <w:rsid w:val="00437AA2"/>
    <w:rsid w:val="00440F2F"/>
    <w:rsid w:val="0044179B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1C0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2DEE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57728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7A24"/>
    <w:rsid w:val="00470D94"/>
    <w:rsid w:val="00471422"/>
    <w:rsid w:val="00471CEA"/>
    <w:rsid w:val="0047329F"/>
    <w:rsid w:val="00474595"/>
    <w:rsid w:val="00475BB7"/>
    <w:rsid w:val="004762A6"/>
    <w:rsid w:val="0047712B"/>
    <w:rsid w:val="00477A15"/>
    <w:rsid w:val="00480004"/>
    <w:rsid w:val="00480691"/>
    <w:rsid w:val="004816F9"/>
    <w:rsid w:val="00481B4B"/>
    <w:rsid w:val="00481B50"/>
    <w:rsid w:val="00482C58"/>
    <w:rsid w:val="004830F4"/>
    <w:rsid w:val="0048355F"/>
    <w:rsid w:val="00483AA0"/>
    <w:rsid w:val="0048402E"/>
    <w:rsid w:val="004846CF"/>
    <w:rsid w:val="00484A09"/>
    <w:rsid w:val="00484EAD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A56"/>
    <w:rsid w:val="00496E39"/>
    <w:rsid w:val="004973DB"/>
    <w:rsid w:val="0049752F"/>
    <w:rsid w:val="00497917"/>
    <w:rsid w:val="00497FC1"/>
    <w:rsid w:val="004A0192"/>
    <w:rsid w:val="004A122A"/>
    <w:rsid w:val="004A14DC"/>
    <w:rsid w:val="004A24F0"/>
    <w:rsid w:val="004A31AF"/>
    <w:rsid w:val="004A3F41"/>
    <w:rsid w:val="004A5D12"/>
    <w:rsid w:val="004A5D54"/>
    <w:rsid w:val="004A5F4A"/>
    <w:rsid w:val="004A6C04"/>
    <w:rsid w:val="004A6CFB"/>
    <w:rsid w:val="004A797B"/>
    <w:rsid w:val="004A7B21"/>
    <w:rsid w:val="004B09E2"/>
    <w:rsid w:val="004B16CD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B77E8"/>
    <w:rsid w:val="004C0216"/>
    <w:rsid w:val="004C11CE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852"/>
    <w:rsid w:val="004D2179"/>
    <w:rsid w:val="004D2C8A"/>
    <w:rsid w:val="004D32C2"/>
    <w:rsid w:val="004D36F1"/>
    <w:rsid w:val="004D4123"/>
    <w:rsid w:val="004D4FD9"/>
    <w:rsid w:val="004D52BE"/>
    <w:rsid w:val="004D5C6F"/>
    <w:rsid w:val="004D74E7"/>
    <w:rsid w:val="004D79B8"/>
    <w:rsid w:val="004D7A34"/>
    <w:rsid w:val="004D7BAD"/>
    <w:rsid w:val="004E03B5"/>
    <w:rsid w:val="004E0649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2CD2"/>
    <w:rsid w:val="004F3140"/>
    <w:rsid w:val="004F42F8"/>
    <w:rsid w:val="004F4EFA"/>
    <w:rsid w:val="004F5666"/>
    <w:rsid w:val="004F5AAF"/>
    <w:rsid w:val="004F6F7C"/>
    <w:rsid w:val="004F79EA"/>
    <w:rsid w:val="0050062E"/>
    <w:rsid w:val="00501445"/>
    <w:rsid w:val="0050164B"/>
    <w:rsid w:val="0050181A"/>
    <w:rsid w:val="005018FC"/>
    <w:rsid w:val="00501D4F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5A05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CA7"/>
    <w:rsid w:val="0053102F"/>
    <w:rsid w:val="00532E0C"/>
    <w:rsid w:val="00533B9E"/>
    <w:rsid w:val="005340EE"/>
    <w:rsid w:val="00534A0E"/>
    <w:rsid w:val="00534CC6"/>
    <w:rsid w:val="005352F1"/>
    <w:rsid w:val="00535C23"/>
    <w:rsid w:val="00536853"/>
    <w:rsid w:val="0053697B"/>
    <w:rsid w:val="00537D6E"/>
    <w:rsid w:val="00540B9A"/>
    <w:rsid w:val="005424D6"/>
    <w:rsid w:val="00543432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E15"/>
    <w:rsid w:val="005567C6"/>
    <w:rsid w:val="005567CF"/>
    <w:rsid w:val="00557112"/>
    <w:rsid w:val="005600BA"/>
    <w:rsid w:val="0056065C"/>
    <w:rsid w:val="00561E6E"/>
    <w:rsid w:val="005623C3"/>
    <w:rsid w:val="00562528"/>
    <w:rsid w:val="00562783"/>
    <w:rsid w:val="00563732"/>
    <w:rsid w:val="00563A83"/>
    <w:rsid w:val="00564849"/>
    <w:rsid w:val="005656F0"/>
    <w:rsid w:val="00565D4E"/>
    <w:rsid w:val="00566BCF"/>
    <w:rsid w:val="00566D70"/>
    <w:rsid w:val="00567568"/>
    <w:rsid w:val="00567582"/>
    <w:rsid w:val="005676EF"/>
    <w:rsid w:val="00567A01"/>
    <w:rsid w:val="005700EA"/>
    <w:rsid w:val="005706D2"/>
    <w:rsid w:val="0057095E"/>
    <w:rsid w:val="00570C37"/>
    <w:rsid w:val="00570EC5"/>
    <w:rsid w:val="00570F03"/>
    <w:rsid w:val="005717BC"/>
    <w:rsid w:val="00571F18"/>
    <w:rsid w:val="00572547"/>
    <w:rsid w:val="005729C4"/>
    <w:rsid w:val="00572F85"/>
    <w:rsid w:val="00573452"/>
    <w:rsid w:val="005752DD"/>
    <w:rsid w:val="00575C3E"/>
    <w:rsid w:val="00576100"/>
    <w:rsid w:val="00576A17"/>
    <w:rsid w:val="00576A7D"/>
    <w:rsid w:val="00577DE0"/>
    <w:rsid w:val="005803C8"/>
    <w:rsid w:val="00580F1A"/>
    <w:rsid w:val="0058105F"/>
    <w:rsid w:val="005815EE"/>
    <w:rsid w:val="005818CD"/>
    <w:rsid w:val="00581A18"/>
    <w:rsid w:val="00581C1F"/>
    <w:rsid w:val="00581D39"/>
    <w:rsid w:val="00581FF6"/>
    <w:rsid w:val="005822CE"/>
    <w:rsid w:val="00582562"/>
    <w:rsid w:val="005827A6"/>
    <w:rsid w:val="00582DD4"/>
    <w:rsid w:val="00582F2B"/>
    <w:rsid w:val="00583CD4"/>
    <w:rsid w:val="00583E34"/>
    <w:rsid w:val="005847F4"/>
    <w:rsid w:val="005854DF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DAD"/>
    <w:rsid w:val="0059620B"/>
    <w:rsid w:val="0059660B"/>
    <w:rsid w:val="00597336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5B10"/>
    <w:rsid w:val="005B5BE3"/>
    <w:rsid w:val="005B6B10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458"/>
    <w:rsid w:val="005C3715"/>
    <w:rsid w:val="005C4054"/>
    <w:rsid w:val="005C449A"/>
    <w:rsid w:val="005C44ED"/>
    <w:rsid w:val="005C61F9"/>
    <w:rsid w:val="005C6A47"/>
    <w:rsid w:val="005C6BA0"/>
    <w:rsid w:val="005C73D6"/>
    <w:rsid w:val="005C7D5F"/>
    <w:rsid w:val="005C7E03"/>
    <w:rsid w:val="005C7FA0"/>
    <w:rsid w:val="005D004D"/>
    <w:rsid w:val="005D0599"/>
    <w:rsid w:val="005D0CA7"/>
    <w:rsid w:val="005D1D8F"/>
    <w:rsid w:val="005D26C7"/>
    <w:rsid w:val="005D2884"/>
    <w:rsid w:val="005D523E"/>
    <w:rsid w:val="005D52EE"/>
    <w:rsid w:val="005D7384"/>
    <w:rsid w:val="005D7460"/>
    <w:rsid w:val="005D7B3E"/>
    <w:rsid w:val="005E021A"/>
    <w:rsid w:val="005E24B2"/>
    <w:rsid w:val="005E2D3B"/>
    <w:rsid w:val="005E2DAB"/>
    <w:rsid w:val="005E3160"/>
    <w:rsid w:val="005E370C"/>
    <w:rsid w:val="005E38CB"/>
    <w:rsid w:val="005E3F2C"/>
    <w:rsid w:val="005E4F67"/>
    <w:rsid w:val="005E5268"/>
    <w:rsid w:val="005E5591"/>
    <w:rsid w:val="005E55BC"/>
    <w:rsid w:val="005E6E1B"/>
    <w:rsid w:val="005F14C7"/>
    <w:rsid w:val="005F1FA5"/>
    <w:rsid w:val="005F2DAF"/>
    <w:rsid w:val="005F32EE"/>
    <w:rsid w:val="005F3361"/>
    <w:rsid w:val="005F3DAA"/>
    <w:rsid w:val="005F3EEC"/>
    <w:rsid w:val="005F46FC"/>
    <w:rsid w:val="005F4871"/>
    <w:rsid w:val="005F4EB1"/>
    <w:rsid w:val="005F603F"/>
    <w:rsid w:val="005F65E6"/>
    <w:rsid w:val="005F681B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3516"/>
    <w:rsid w:val="00605E9B"/>
    <w:rsid w:val="00606603"/>
    <w:rsid w:val="00606C60"/>
    <w:rsid w:val="00607532"/>
    <w:rsid w:val="00607E9D"/>
    <w:rsid w:val="006100F4"/>
    <w:rsid w:val="00611018"/>
    <w:rsid w:val="00611FF5"/>
    <w:rsid w:val="0061236B"/>
    <w:rsid w:val="00612A60"/>
    <w:rsid w:val="006133FD"/>
    <w:rsid w:val="00614647"/>
    <w:rsid w:val="00615384"/>
    <w:rsid w:val="00615B5E"/>
    <w:rsid w:val="00615F6F"/>
    <w:rsid w:val="00617C2F"/>
    <w:rsid w:val="006201BB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6417"/>
    <w:rsid w:val="00627564"/>
    <w:rsid w:val="006277E3"/>
    <w:rsid w:val="0062781E"/>
    <w:rsid w:val="00627E02"/>
    <w:rsid w:val="00630550"/>
    <w:rsid w:val="00631D57"/>
    <w:rsid w:val="00632429"/>
    <w:rsid w:val="0063249D"/>
    <w:rsid w:val="006329A3"/>
    <w:rsid w:val="006344DE"/>
    <w:rsid w:val="00637283"/>
    <w:rsid w:val="0063730B"/>
    <w:rsid w:val="006379C8"/>
    <w:rsid w:val="006407F8"/>
    <w:rsid w:val="00640D97"/>
    <w:rsid w:val="00640F67"/>
    <w:rsid w:val="00641085"/>
    <w:rsid w:val="00641BC4"/>
    <w:rsid w:val="00642359"/>
    <w:rsid w:val="00642379"/>
    <w:rsid w:val="0064262F"/>
    <w:rsid w:val="00643153"/>
    <w:rsid w:val="00643834"/>
    <w:rsid w:val="00643C06"/>
    <w:rsid w:val="0064471D"/>
    <w:rsid w:val="00644D1C"/>
    <w:rsid w:val="00644D90"/>
    <w:rsid w:val="00646BAD"/>
    <w:rsid w:val="00646CA9"/>
    <w:rsid w:val="006470A9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1E7B"/>
    <w:rsid w:val="006621A8"/>
    <w:rsid w:val="00662472"/>
    <w:rsid w:val="0066294C"/>
    <w:rsid w:val="006638F3"/>
    <w:rsid w:val="006639B5"/>
    <w:rsid w:val="00663DB4"/>
    <w:rsid w:val="00663FE8"/>
    <w:rsid w:val="00667DBB"/>
    <w:rsid w:val="00671441"/>
    <w:rsid w:val="00671BEB"/>
    <w:rsid w:val="00673F3A"/>
    <w:rsid w:val="0067402F"/>
    <w:rsid w:val="006741FF"/>
    <w:rsid w:val="00674293"/>
    <w:rsid w:val="006749A4"/>
    <w:rsid w:val="00675706"/>
    <w:rsid w:val="00675CCD"/>
    <w:rsid w:val="006765C4"/>
    <w:rsid w:val="00676C23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4527"/>
    <w:rsid w:val="00684B95"/>
    <w:rsid w:val="0068529E"/>
    <w:rsid w:val="00685713"/>
    <w:rsid w:val="006859AD"/>
    <w:rsid w:val="00685D4D"/>
    <w:rsid w:val="00685F10"/>
    <w:rsid w:val="00686046"/>
    <w:rsid w:val="006867B3"/>
    <w:rsid w:val="006900CB"/>
    <w:rsid w:val="006903E0"/>
    <w:rsid w:val="00690BED"/>
    <w:rsid w:val="006921D3"/>
    <w:rsid w:val="006934CD"/>
    <w:rsid w:val="00693505"/>
    <w:rsid w:val="006951DB"/>
    <w:rsid w:val="0069550D"/>
    <w:rsid w:val="00695AEC"/>
    <w:rsid w:val="006961B6"/>
    <w:rsid w:val="00697795"/>
    <w:rsid w:val="006A0EEB"/>
    <w:rsid w:val="006A38A4"/>
    <w:rsid w:val="006A3A5D"/>
    <w:rsid w:val="006A3DAD"/>
    <w:rsid w:val="006A3E94"/>
    <w:rsid w:val="006A478A"/>
    <w:rsid w:val="006A488F"/>
    <w:rsid w:val="006A4D06"/>
    <w:rsid w:val="006A5445"/>
    <w:rsid w:val="006A5988"/>
    <w:rsid w:val="006A6C71"/>
    <w:rsid w:val="006A73FB"/>
    <w:rsid w:val="006A777E"/>
    <w:rsid w:val="006B04A7"/>
    <w:rsid w:val="006B06F5"/>
    <w:rsid w:val="006B081B"/>
    <w:rsid w:val="006B1A6C"/>
    <w:rsid w:val="006B2380"/>
    <w:rsid w:val="006B290B"/>
    <w:rsid w:val="006B292D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16D2"/>
    <w:rsid w:val="006C20A0"/>
    <w:rsid w:val="006C237E"/>
    <w:rsid w:val="006C2735"/>
    <w:rsid w:val="006C2A59"/>
    <w:rsid w:val="006C2FE2"/>
    <w:rsid w:val="006C3054"/>
    <w:rsid w:val="006C31BC"/>
    <w:rsid w:val="006C3AAF"/>
    <w:rsid w:val="006C54B0"/>
    <w:rsid w:val="006C5C5F"/>
    <w:rsid w:val="006C6B9A"/>
    <w:rsid w:val="006C6F56"/>
    <w:rsid w:val="006C705E"/>
    <w:rsid w:val="006D01C0"/>
    <w:rsid w:val="006D0902"/>
    <w:rsid w:val="006D230C"/>
    <w:rsid w:val="006D2E43"/>
    <w:rsid w:val="006D3763"/>
    <w:rsid w:val="006D3FA0"/>
    <w:rsid w:val="006D4065"/>
    <w:rsid w:val="006D416E"/>
    <w:rsid w:val="006D469C"/>
    <w:rsid w:val="006D4876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A30"/>
    <w:rsid w:val="006E3391"/>
    <w:rsid w:val="006E3601"/>
    <w:rsid w:val="006E385B"/>
    <w:rsid w:val="006E3D03"/>
    <w:rsid w:val="006E645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365D"/>
    <w:rsid w:val="006F4436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715E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FD8"/>
    <w:rsid w:val="00714CE0"/>
    <w:rsid w:val="00714D6F"/>
    <w:rsid w:val="0071533F"/>
    <w:rsid w:val="007155C4"/>
    <w:rsid w:val="0071560B"/>
    <w:rsid w:val="00715B9D"/>
    <w:rsid w:val="00715E1E"/>
    <w:rsid w:val="00716270"/>
    <w:rsid w:val="00716400"/>
    <w:rsid w:val="00716884"/>
    <w:rsid w:val="00716D14"/>
    <w:rsid w:val="007172B4"/>
    <w:rsid w:val="007202B9"/>
    <w:rsid w:val="00720DD2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AD0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291E"/>
    <w:rsid w:val="00744547"/>
    <w:rsid w:val="0074483E"/>
    <w:rsid w:val="00744A15"/>
    <w:rsid w:val="00744B4B"/>
    <w:rsid w:val="0074580E"/>
    <w:rsid w:val="00745D72"/>
    <w:rsid w:val="007461CE"/>
    <w:rsid w:val="00746206"/>
    <w:rsid w:val="00746E32"/>
    <w:rsid w:val="007473D4"/>
    <w:rsid w:val="00747471"/>
    <w:rsid w:val="007474D1"/>
    <w:rsid w:val="00751107"/>
    <w:rsid w:val="00751CC9"/>
    <w:rsid w:val="007537F3"/>
    <w:rsid w:val="00753AB0"/>
    <w:rsid w:val="00753C73"/>
    <w:rsid w:val="007542FF"/>
    <w:rsid w:val="00754332"/>
    <w:rsid w:val="00754B64"/>
    <w:rsid w:val="00755B4A"/>
    <w:rsid w:val="007563B4"/>
    <w:rsid w:val="007564D8"/>
    <w:rsid w:val="0075654F"/>
    <w:rsid w:val="00756B6C"/>
    <w:rsid w:val="00760445"/>
    <w:rsid w:val="00760D93"/>
    <w:rsid w:val="00761636"/>
    <w:rsid w:val="007622B4"/>
    <w:rsid w:val="007640D7"/>
    <w:rsid w:val="00764839"/>
    <w:rsid w:val="007657F8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43D4"/>
    <w:rsid w:val="00774C30"/>
    <w:rsid w:val="00774EB3"/>
    <w:rsid w:val="007757B3"/>
    <w:rsid w:val="00776803"/>
    <w:rsid w:val="00776CA4"/>
    <w:rsid w:val="00777117"/>
    <w:rsid w:val="00780170"/>
    <w:rsid w:val="00780495"/>
    <w:rsid w:val="00780D27"/>
    <w:rsid w:val="00780D3E"/>
    <w:rsid w:val="007824F8"/>
    <w:rsid w:val="00782B4A"/>
    <w:rsid w:val="00784519"/>
    <w:rsid w:val="0078544D"/>
    <w:rsid w:val="00785E93"/>
    <w:rsid w:val="007868B4"/>
    <w:rsid w:val="0078733B"/>
    <w:rsid w:val="00787BB5"/>
    <w:rsid w:val="00787DA9"/>
    <w:rsid w:val="007901DA"/>
    <w:rsid w:val="00790605"/>
    <w:rsid w:val="00790724"/>
    <w:rsid w:val="007912E3"/>
    <w:rsid w:val="00791743"/>
    <w:rsid w:val="0079202E"/>
    <w:rsid w:val="00792101"/>
    <w:rsid w:val="0079303D"/>
    <w:rsid w:val="0079371B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63"/>
    <w:rsid w:val="007A186E"/>
    <w:rsid w:val="007A1BB1"/>
    <w:rsid w:val="007A2237"/>
    <w:rsid w:val="007A226F"/>
    <w:rsid w:val="007A273C"/>
    <w:rsid w:val="007A2A0F"/>
    <w:rsid w:val="007A2E62"/>
    <w:rsid w:val="007A33B3"/>
    <w:rsid w:val="007A4A7A"/>
    <w:rsid w:val="007A4DCE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245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2F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1C32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F0855"/>
    <w:rsid w:val="007F16B4"/>
    <w:rsid w:val="007F227F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05E31"/>
    <w:rsid w:val="00806356"/>
    <w:rsid w:val="00807110"/>
    <w:rsid w:val="00810578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0C46"/>
    <w:rsid w:val="008220C6"/>
    <w:rsid w:val="00822445"/>
    <w:rsid w:val="00822DF2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7387"/>
    <w:rsid w:val="00840362"/>
    <w:rsid w:val="008413BA"/>
    <w:rsid w:val="0084185B"/>
    <w:rsid w:val="00841BDF"/>
    <w:rsid w:val="00841D86"/>
    <w:rsid w:val="00841DA1"/>
    <w:rsid w:val="008421F8"/>
    <w:rsid w:val="00842376"/>
    <w:rsid w:val="008428FC"/>
    <w:rsid w:val="008438F1"/>
    <w:rsid w:val="00844562"/>
    <w:rsid w:val="00844B8B"/>
    <w:rsid w:val="00844D6E"/>
    <w:rsid w:val="0084675F"/>
    <w:rsid w:val="00847597"/>
    <w:rsid w:val="00847BA8"/>
    <w:rsid w:val="00847F42"/>
    <w:rsid w:val="00850F07"/>
    <w:rsid w:val="008521D2"/>
    <w:rsid w:val="0085257B"/>
    <w:rsid w:val="008525D2"/>
    <w:rsid w:val="00852820"/>
    <w:rsid w:val="0085290A"/>
    <w:rsid w:val="00852916"/>
    <w:rsid w:val="00852BD0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4157"/>
    <w:rsid w:val="008649A4"/>
    <w:rsid w:val="00864F55"/>
    <w:rsid w:val="00865229"/>
    <w:rsid w:val="00865D90"/>
    <w:rsid w:val="0086620E"/>
    <w:rsid w:val="0086727D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033"/>
    <w:rsid w:val="00877662"/>
    <w:rsid w:val="00877EC5"/>
    <w:rsid w:val="00880471"/>
    <w:rsid w:val="00880BB4"/>
    <w:rsid w:val="00880C35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36B"/>
    <w:rsid w:val="00892407"/>
    <w:rsid w:val="008936E9"/>
    <w:rsid w:val="008944D5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19E4"/>
    <w:rsid w:val="008A2056"/>
    <w:rsid w:val="008A2203"/>
    <w:rsid w:val="008A34EC"/>
    <w:rsid w:val="008A3817"/>
    <w:rsid w:val="008A3CD4"/>
    <w:rsid w:val="008A4C45"/>
    <w:rsid w:val="008A564A"/>
    <w:rsid w:val="008A57D5"/>
    <w:rsid w:val="008A59D3"/>
    <w:rsid w:val="008A5B63"/>
    <w:rsid w:val="008A6427"/>
    <w:rsid w:val="008A6B84"/>
    <w:rsid w:val="008A7A00"/>
    <w:rsid w:val="008B0315"/>
    <w:rsid w:val="008B0418"/>
    <w:rsid w:val="008B321A"/>
    <w:rsid w:val="008B334E"/>
    <w:rsid w:val="008B3CF3"/>
    <w:rsid w:val="008B3D33"/>
    <w:rsid w:val="008B4216"/>
    <w:rsid w:val="008B45F6"/>
    <w:rsid w:val="008B4760"/>
    <w:rsid w:val="008B4DDB"/>
    <w:rsid w:val="008B5B93"/>
    <w:rsid w:val="008B5FC4"/>
    <w:rsid w:val="008B6B21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496F"/>
    <w:rsid w:val="008C5E47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D68AB"/>
    <w:rsid w:val="008D6A74"/>
    <w:rsid w:val="008D784E"/>
    <w:rsid w:val="008D7D49"/>
    <w:rsid w:val="008E01A7"/>
    <w:rsid w:val="008E08B0"/>
    <w:rsid w:val="008E0A33"/>
    <w:rsid w:val="008E0B76"/>
    <w:rsid w:val="008E2421"/>
    <w:rsid w:val="008E3497"/>
    <w:rsid w:val="008E3BBC"/>
    <w:rsid w:val="008E3BF5"/>
    <w:rsid w:val="008E4209"/>
    <w:rsid w:val="008E46A4"/>
    <w:rsid w:val="008E5874"/>
    <w:rsid w:val="008E6203"/>
    <w:rsid w:val="008E6573"/>
    <w:rsid w:val="008E65FD"/>
    <w:rsid w:val="008E66C7"/>
    <w:rsid w:val="008E709F"/>
    <w:rsid w:val="008E7190"/>
    <w:rsid w:val="008E72A3"/>
    <w:rsid w:val="008E76D3"/>
    <w:rsid w:val="008F00C9"/>
    <w:rsid w:val="008F0835"/>
    <w:rsid w:val="008F0BB6"/>
    <w:rsid w:val="008F0E01"/>
    <w:rsid w:val="008F1213"/>
    <w:rsid w:val="008F2CC7"/>
    <w:rsid w:val="008F3ABC"/>
    <w:rsid w:val="008F4EE0"/>
    <w:rsid w:val="008F63AE"/>
    <w:rsid w:val="008F665F"/>
    <w:rsid w:val="008F717A"/>
    <w:rsid w:val="008F777C"/>
    <w:rsid w:val="008F7CD9"/>
    <w:rsid w:val="0090051E"/>
    <w:rsid w:val="009011E1"/>
    <w:rsid w:val="009014C1"/>
    <w:rsid w:val="009019D0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5CFA"/>
    <w:rsid w:val="00915D37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465B"/>
    <w:rsid w:val="00924891"/>
    <w:rsid w:val="00925A9D"/>
    <w:rsid w:val="0092649A"/>
    <w:rsid w:val="009268D1"/>
    <w:rsid w:val="00927FE4"/>
    <w:rsid w:val="009305BA"/>
    <w:rsid w:val="00930B70"/>
    <w:rsid w:val="00930BA5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85"/>
    <w:rsid w:val="00947D5E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121"/>
    <w:rsid w:val="00954634"/>
    <w:rsid w:val="009556B5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6A54"/>
    <w:rsid w:val="00977671"/>
    <w:rsid w:val="00977781"/>
    <w:rsid w:val="00977A96"/>
    <w:rsid w:val="00980E0F"/>
    <w:rsid w:val="0098128E"/>
    <w:rsid w:val="0098154F"/>
    <w:rsid w:val="00982E0A"/>
    <w:rsid w:val="00982FFE"/>
    <w:rsid w:val="0098358C"/>
    <w:rsid w:val="00983D33"/>
    <w:rsid w:val="00984F4B"/>
    <w:rsid w:val="0098555D"/>
    <w:rsid w:val="00985632"/>
    <w:rsid w:val="00986158"/>
    <w:rsid w:val="00986222"/>
    <w:rsid w:val="00986639"/>
    <w:rsid w:val="00987318"/>
    <w:rsid w:val="0098737B"/>
    <w:rsid w:val="00987B50"/>
    <w:rsid w:val="00987D2A"/>
    <w:rsid w:val="009902A8"/>
    <w:rsid w:val="009904F1"/>
    <w:rsid w:val="00990522"/>
    <w:rsid w:val="00992B35"/>
    <w:rsid w:val="00992B63"/>
    <w:rsid w:val="00992E83"/>
    <w:rsid w:val="009931FC"/>
    <w:rsid w:val="00994827"/>
    <w:rsid w:val="0099540E"/>
    <w:rsid w:val="00995872"/>
    <w:rsid w:val="00995A53"/>
    <w:rsid w:val="00995C31"/>
    <w:rsid w:val="0099603D"/>
    <w:rsid w:val="009963C8"/>
    <w:rsid w:val="00996F25"/>
    <w:rsid w:val="0099782B"/>
    <w:rsid w:val="009A02C1"/>
    <w:rsid w:val="009A0598"/>
    <w:rsid w:val="009A09B2"/>
    <w:rsid w:val="009A1FA5"/>
    <w:rsid w:val="009A2CF7"/>
    <w:rsid w:val="009A2ED8"/>
    <w:rsid w:val="009A344D"/>
    <w:rsid w:val="009A3A6E"/>
    <w:rsid w:val="009A3D59"/>
    <w:rsid w:val="009A3F23"/>
    <w:rsid w:val="009A3F31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C02EB"/>
    <w:rsid w:val="009C04C9"/>
    <w:rsid w:val="009C09FA"/>
    <w:rsid w:val="009C1068"/>
    <w:rsid w:val="009C1966"/>
    <w:rsid w:val="009C3BC3"/>
    <w:rsid w:val="009C435A"/>
    <w:rsid w:val="009C4AC2"/>
    <w:rsid w:val="009C4C41"/>
    <w:rsid w:val="009C4FE2"/>
    <w:rsid w:val="009C5C28"/>
    <w:rsid w:val="009C5FFC"/>
    <w:rsid w:val="009C64A6"/>
    <w:rsid w:val="009C65B7"/>
    <w:rsid w:val="009C7432"/>
    <w:rsid w:val="009C7D3A"/>
    <w:rsid w:val="009D02CE"/>
    <w:rsid w:val="009D031C"/>
    <w:rsid w:val="009D09D1"/>
    <w:rsid w:val="009D0F19"/>
    <w:rsid w:val="009D0FAD"/>
    <w:rsid w:val="009D1033"/>
    <w:rsid w:val="009D121A"/>
    <w:rsid w:val="009D1AA2"/>
    <w:rsid w:val="009D3183"/>
    <w:rsid w:val="009D3627"/>
    <w:rsid w:val="009D3B26"/>
    <w:rsid w:val="009D40C8"/>
    <w:rsid w:val="009D46B2"/>
    <w:rsid w:val="009D4847"/>
    <w:rsid w:val="009D4C0D"/>
    <w:rsid w:val="009D554F"/>
    <w:rsid w:val="009D5F67"/>
    <w:rsid w:val="009D692B"/>
    <w:rsid w:val="009D738E"/>
    <w:rsid w:val="009E018B"/>
    <w:rsid w:val="009E0233"/>
    <w:rsid w:val="009E05D8"/>
    <w:rsid w:val="009E0B76"/>
    <w:rsid w:val="009E1119"/>
    <w:rsid w:val="009E301C"/>
    <w:rsid w:val="009E3054"/>
    <w:rsid w:val="009E41BD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9F6E3A"/>
    <w:rsid w:val="00A00710"/>
    <w:rsid w:val="00A01376"/>
    <w:rsid w:val="00A01E81"/>
    <w:rsid w:val="00A02FDF"/>
    <w:rsid w:val="00A033CD"/>
    <w:rsid w:val="00A0470B"/>
    <w:rsid w:val="00A048D8"/>
    <w:rsid w:val="00A04C27"/>
    <w:rsid w:val="00A04CD0"/>
    <w:rsid w:val="00A05423"/>
    <w:rsid w:val="00A05703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38D2"/>
    <w:rsid w:val="00A1544A"/>
    <w:rsid w:val="00A1593F"/>
    <w:rsid w:val="00A160AA"/>
    <w:rsid w:val="00A17316"/>
    <w:rsid w:val="00A177E0"/>
    <w:rsid w:val="00A20A4A"/>
    <w:rsid w:val="00A20C58"/>
    <w:rsid w:val="00A212A1"/>
    <w:rsid w:val="00A2257C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314F5"/>
    <w:rsid w:val="00A32038"/>
    <w:rsid w:val="00A32856"/>
    <w:rsid w:val="00A32B92"/>
    <w:rsid w:val="00A32BD5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F69"/>
    <w:rsid w:val="00A37F98"/>
    <w:rsid w:val="00A4030A"/>
    <w:rsid w:val="00A4070D"/>
    <w:rsid w:val="00A40BB3"/>
    <w:rsid w:val="00A41D40"/>
    <w:rsid w:val="00A434AC"/>
    <w:rsid w:val="00A43620"/>
    <w:rsid w:val="00A436B3"/>
    <w:rsid w:val="00A43DC1"/>
    <w:rsid w:val="00A44725"/>
    <w:rsid w:val="00A45181"/>
    <w:rsid w:val="00A45295"/>
    <w:rsid w:val="00A452BC"/>
    <w:rsid w:val="00A45CD9"/>
    <w:rsid w:val="00A4603E"/>
    <w:rsid w:val="00A46685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33C8"/>
    <w:rsid w:val="00A541B9"/>
    <w:rsid w:val="00A5441D"/>
    <w:rsid w:val="00A55507"/>
    <w:rsid w:val="00A55ECD"/>
    <w:rsid w:val="00A55FB2"/>
    <w:rsid w:val="00A5683D"/>
    <w:rsid w:val="00A56D3C"/>
    <w:rsid w:val="00A57665"/>
    <w:rsid w:val="00A5795B"/>
    <w:rsid w:val="00A57BCC"/>
    <w:rsid w:val="00A6044A"/>
    <w:rsid w:val="00A60565"/>
    <w:rsid w:val="00A60784"/>
    <w:rsid w:val="00A60A4E"/>
    <w:rsid w:val="00A60E05"/>
    <w:rsid w:val="00A61062"/>
    <w:rsid w:val="00A639BE"/>
    <w:rsid w:val="00A6502D"/>
    <w:rsid w:val="00A654AE"/>
    <w:rsid w:val="00A6557A"/>
    <w:rsid w:val="00A65991"/>
    <w:rsid w:val="00A66FCE"/>
    <w:rsid w:val="00A672D9"/>
    <w:rsid w:val="00A67E3F"/>
    <w:rsid w:val="00A70063"/>
    <w:rsid w:val="00A708D5"/>
    <w:rsid w:val="00A70B72"/>
    <w:rsid w:val="00A70D07"/>
    <w:rsid w:val="00A71117"/>
    <w:rsid w:val="00A7146A"/>
    <w:rsid w:val="00A7199E"/>
    <w:rsid w:val="00A7436C"/>
    <w:rsid w:val="00A74650"/>
    <w:rsid w:val="00A74DC1"/>
    <w:rsid w:val="00A750B6"/>
    <w:rsid w:val="00A751E4"/>
    <w:rsid w:val="00A77632"/>
    <w:rsid w:val="00A77CF7"/>
    <w:rsid w:val="00A77D1C"/>
    <w:rsid w:val="00A77D54"/>
    <w:rsid w:val="00A80357"/>
    <w:rsid w:val="00A80C36"/>
    <w:rsid w:val="00A80DCB"/>
    <w:rsid w:val="00A81780"/>
    <w:rsid w:val="00A8180A"/>
    <w:rsid w:val="00A826F0"/>
    <w:rsid w:val="00A83786"/>
    <w:rsid w:val="00A846D6"/>
    <w:rsid w:val="00A85513"/>
    <w:rsid w:val="00A85E4D"/>
    <w:rsid w:val="00A87762"/>
    <w:rsid w:val="00A90D5D"/>
    <w:rsid w:val="00A90E46"/>
    <w:rsid w:val="00A91955"/>
    <w:rsid w:val="00A91E74"/>
    <w:rsid w:val="00A92351"/>
    <w:rsid w:val="00A92497"/>
    <w:rsid w:val="00A92579"/>
    <w:rsid w:val="00A92945"/>
    <w:rsid w:val="00A92B13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6B8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4A8"/>
    <w:rsid w:val="00AA7863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B78D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0821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8A9"/>
    <w:rsid w:val="00AD59D5"/>
    <w:rsid w:val="00AD77BA"/>
    <w:rsid w:val="00AE010F"/>
    <w:rsid w:val="00AE0E41"/>
    <w:rsid w:val="00AE0F10"/>
    <w:rsid w:val="00AE11F7"/>
    <w:rsid w:val="00AE2556"/>
    <w:rsid w:val="00AE26E4"/>
    <w:rsid w:val="00AE2EF1"/>
    <w:rsid w:val="00AE3F28"/>
    <w:rsid w:val="00AE43B8"/>
    <w:rsid w:val="00AE4962"/>
    <w:rsid w:val="00AE4A6E"/>
    <w:rsid w:val="00AE4F42"/>
    <w:rsid w:val="00AE59FD"/>
    <w:rsid w:val="00AE5EC2"/>
    <w:rsid w:val="00AE73A3"/>
    <w:rsid w:val="00AE7671"/>
    <w:rsid w:val="00AE7678"/>
    <w:rsid w:val="00AE7BD9"/>
    <w:rsid w:val="00AF0021"/>
    <w:rsid w:val="00AF0910"/>
    <w:rsid w:val="00AF0B2E"/>
    <w:rsid w:val="00AF19F1"/>
    <w:rsid w:val="00AF1C52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C0A"/>
    <w:rsid w:val="00AF6F96"/>
    <w:rsid w:val="00AF7067"/>
    <w:rsid w:val="00AF72FD"/>
    <w:rsid w:val="00AF766F"/>
    <w:rsid w:val="00AF7A4B"/>
    <w:rsid w:val="00AF7B0E"/>
    <w:rsid w:val="00B0008F"/>
    <w:rsid w:val="00B0015B"/>
    <w:rsid w:val="00B001C6"/>
    <w:rsid w:val="00B020B9"/>
    <w:rsid w:val="00B022F8"/>
    <w:rsid w:val="00B023F0"/>
    <w:rsid w:val="00B02559"/>
    <w:rsid w:val="00B02677"/>
    <w:rsid w:val="00B02C04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8CD"/>
    <w:rsid w:val="00B11AE3"/>
    <w:rsid w:val="00B13734"/>
    <w:rsid w:val="00B13A91"/>
    <w:rsid w:val="00B13B43"/>
    <w:rsid w:val="00B144C8"/>
    <w:rsid w:val="00B16FED"/>
    <w:rsid w:val="00B1704E"/>
    <w:rsid w:val="00B17372"/>
    <w:rsid w:val="00B17711"/>
    <w:rsid w:val="00B17DEA"/>
    <w:rsid w:val="00B2064F"/>
    <w:rsid w:val="00B20ACE"/>
    <w:rsid w:val="00B20BA0"/>
    <w:rsid w:val="00B220F0"/>
    <w:rsid w:val="00B2309A"/>
    <w:rsid w:val="00B233B3"/>
    <w:rsid w:val="00B233D3"/>
    <w:rsid w:val="00B23408"/>
    <w:rsid w:val="00B236F0"/>
    <w:rsid w:val="00B238E2"/>
    <w:rsid w:val="00B24817"/>
    <w:rsid w:val="00B24FB2"/>
    <w:rsid w:val="00B278AB"/>
    <w:rsid w:val="00B27EFA"/>
    <w:rsid w:val="00B30D31"/>
    <w:rsid w:val="00B3195D"/>
    <w:rsid w:val="00B32AAF"/>
    <w:rsid w:val="00B336FD"/>
    <w:rsid w:val="00B3374A"/>
    <w:rsid w:val="00B339A4"/>
    <w:rsid w:val="00B33B67"/>
    <w:rsid w:val="00B33E3E"/>
    <w:rsid w:val="00B3430F"/>
    <w:rsid w:val="00B34860"/>
    <w:rsid w:val="00B34FE2"/>
    <w:rsid w:val="00B35A07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DA9"/>
    <w:rsid w:val="00B502C1"/>
    <w:rsid w:val="00B51B90"/>
    <w:rsid w:val="00B52C24"/>
    <w:rsid w:val="00B52C80"/>
    <w:rsid w:val="00B53C6C"/>
    <w:rsid w:val="00B53E94"/>
    <w:rsid w:val="00B5415D"/>
    <w:rsid w:val="00B54726"/>
    <w:rsid w:val="00B54BAD"/>
    <w:rsid w:val="00B55ACF"/>
    <w:rsid w:val="00B55C25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D81"/>
    <w:rsid w:val="00B76F99"/>
    <w:rsid w:val="00B774B7"/>
    <w:rsid w:val="00B775FB"/>
    <w:rsid w:val="00B77F9B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6D64"/>
    <w:rsid w:val="00B875E1"/>
    <w:rsid w:val="00B90408"/>
    <w:rsid w:val="00B90784"/>
    <w:rsid w:val="00B90996"/>
    <w:rsid w:val="00B9415F"/>
    <w:rsid w:val="00B94B14"/>
    <w:rsid w:val="00B94D9D"/>
    <w:rsid w:val="00B9503B"/>
    <w:rsid w:val="00B96299"/>
    <w:rsid w:val="00B9688C"/>
    <w:rsid w:val="00B97BAD"/>
    <w:rsid w:val="00BA01DD"/>
    <w:rsid w:val="00BA0565"/>
    <w:rsid w:val="00BA187B"/>
    <w:rsid w:val="00BA29DC"/>
    <w:rsid w:val="00BA3C69"/>
    <w:rsid w:val="00BA4A09"/>
    <w:rsid w:val="00BA52F8"/>
    <w:rsid w:val="00BA556F"/>
    <w:rsid w:val="00BB0680"/>
    <w:rsid w:val="00BB170A"/>
    <w:rsid w:val="00BB1854"/>
    <w:rsid w:val="00BB19A6"/>
    <w:rsid w:val="00BB2B15"/>
    <w:rsid w:val="00BB2C1F"/>
    <w:rsid w:val="00BB3542"/>
    <w:rsid w:val="00BB3C21"/>
    <w:rsid w:val="00BB496D"/>
    <w:rsid w:val="00BB6A00"/>
    <w:rsid w:val="00BB6B95"/>
    <w:rsid w:val="00BB7DD0"/>
    <w:rsid w:val="00BC023B"/>
    <w:rsid w:val="00BC04A4"/>
    <w:rsid w:val="00BC07EB"/>
    <w:rsid w:val="00BC0C44"/>
    <w:rsid w:val="00BC1067"/>
    <w:rsid w:val="00BC1515"/>
    <w:rsid w:val="00BC1879"/>
    <w:rsid w:val="00BC218A"/>
    <w:rsid w:val="00BC3025"/>
    <w:rsid w:val="00BC3A04"/>
    <w:rsid w:val="00BC3DCD"/>
    <w:rsid w:val="00BC44A7"/>
    <w:rsid w:val="00BC46C7"/>
    <w:rsid w:val="00BC4C2E"/>
    <w:rsid w:val="00BC6228"/>
    <w:rsid w:val="00BC6A52"/>
    <w:rsid w:val="00BC795D"/>
    <w:rsid w:val="00BC7FB5"/>
    <w:rsid w:val="00BD042C"/>
    <w:rsid w:val="00BD0CE8"/>
    <w:rsid w:val="00BD12D0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E9C"/>
    <w:rsid w:val="00BE01AB"/>
    <w:rsid w:val="00BE35D2"/>
    <w:rsid w:val="00BE3896"/>
    <w:rsid w:val="00BE44B5"/>
    <w:rsid w:val="00BE44DF"/>
    <w:rsid w:val="00BE4EE3"/>
    <w:rsid w:val="00BE5878"/>
    <w:rsid w:val="00BE5FA9"/>
    <w:rsid w:val="00BE6C9E"/>
    <w:rsid w:val="00BE6E80"/>
    <w:rsid w:val="00BE71FB"/>
    <w:rsid w:val="00BE74BF"/>
    <w:rsid w:val="00BE74CA"/>
    <w:rsid w:val="00BF1266"/>
    <w:rsid w:val="00BF138F"/>
    <w:rsid w:val="00BF16E2"/>
    <w:rsid w:val="00BF17FB"/>
    <w:rsid w:val="00BF190B"/>
    <w:rsid w:val="00BF1C9C"/>
    <w:rsid w:val="00BF27F3"/>
    <w:rsid w:val="00BF2856"/>
    <w:rsid w:val="00BF4D10"/>
    <w:rsid w:val="00BF5154"/>
    <w:rsid w:val="00BF5A3C"/>
    <w:rsid w:val="00BF5D22"/>
    <w:rsid w:val="00C00F6F"/>
    <w:rsid w:val="00C00FDB"/>
    <w:rsid w:val="00C01E0F"/>
    <w:rsid w:val="00C02465"/>
    <w:rsid w:val="00C02CEF"/>
    <w:rsid w:val="00C03976"/>
    <w:rsid w:val="00C065AA"/>
    <w:rsid w:val="00C10D19"/>
    <w:rsid w:val="00C10F6A"/>
    <w:rsid w:val="00C1127A"/>
    <w:rsid w:val="00C113CB"/>
    <w:rsid w:val="00C11BC0"/>
    <w:rsid w:val="00C12AA4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18"/>
    <w:rsid w:val="00C17741"/>
    <w:rsid w:val="00C203EF"/>
    <w:rsid w:val="00C20635"/>
    <w:rsid w:val="00C211D6"/>
    <w:rsid w:val="00C21717"/>
    <w:rsid w:val="00C22847"/>
    <w:rsid w:val="00C24D4A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93"/>
    <w:rsid w:val="00C327BE"/>
    <w:rsid w:val="00C34080"/>
    <w:rsid w:val="00C3426F"/>
    <w:rsid w:val="00C34D5C"/>
    <w:rsid w:val="00C34FA3"/>
    <w:rsid w:val="00C3505F"/>
    <w:rsid w:val="00C354D7"/>
    <w:rsid w:val="00C35525"/>
    <w:rsid w:val="00C35B4F"/>
    <w:rsid w:val="00C35DDA"/>
    <w:rsid w:val="00C36585"/>
    <w:rsid w:val="00C36899"/>
    <w:rsid w:val="00C37172"/>
    <w:rsid w:val="00C37177"/>
    <w:rsid w:val="00C404EA"/>
    <w:rsid w:val="00C41064"/>
    <w:rsid w:val="00C425F4"/>
    <w:rsid w:val="00C429CB"/>
    <w:rsid w:val="00C42BB3"/>
    <w:rsid w:val="00C4310D"/>
    <w:rsid w:val="00C43C9F"/>
    <w:rsid w:val="00C44C42"/>
    <w:rsid w:val="00C450BF"/>
    <w:rsid w:val="00C45254"/>
    <w:rsid w:val="00C45604"/>
    <w:rsid w:val="00C46458"/>
    <w:rsid w:val="00C46762"/>
    <w:rsid w:val="00C46AD4"/>
    <w:rsid w:val="00C46DB5"/>
    <w:rsid w:val="00C46E5E"/>
    <w:rsid w:val="00C50047"/>
    <w:rsid w:val="00C51B98"/>
    <w:rsid w:val="00C524E4"/>
    <w:rsid w:val="00C529FF"/>
    <w:rsid w:val="00C52F2D"/>
    <w:rsid w:val="00C53D31"/>
    <w:rsid w:val="00C540BD"/>
    <w:rsid w:val="00C545B4"/>
    <w:rsid w:val="00C56E62"/>
    <w:rsid w:val="00C57794"/>
    <w:rsid w:val="00C57B26"/>
    <w:rsid w:val="00C57CCC"/>
    <w:rsid w:val="00C6004A"/>
    <w:rsid w:val="00C600AE"/>
    <w:rsid w:val="00C6169E"/>
    <w:rsid w:val="00C6176C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77FC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1316"/>
    <w:rsid w:val="00C81491"/>
    <w:rsid w:val="00C81687"/>
    <w:rsid w:val="00C82386"/>
    <w:rsid w:val="00C828B0"/>
    <w:rsid w:val="00C8349F"/>
    <w:rsid w:val="00C8408A"/>
    <w:rsid w:val="00C842D5"/>
    <w:rsid w:val="00C843EF"/>
    <w:rsid w:val="00C8491A"/>
    <w:rsid w:val="00C85796"/>
    <w:rsid w:val="00C85A19"/>
    <w:rsid w:val="00C8648B"/>
    <w:rsid w:val="00C86718"/>
    <w:rsid w:val="00C87731"/>
    <w:rsid w:val="00C87BD1"/>
    <w:rsid w:val="00C90737"/>
    <w:rsid w:val="00C90825"/>
    <w:rsid w:val="00C90919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66C"/>
    <w:rsid w:val="00CA3D63"/>
    <w:rsid w:val="00CA3F62"/>
    <w:rsid w:val="00CA447C"/>
    <w:rsid w:val="00CA48BF"/>
    <w:rsid w:val="00CA576B"/>
    <w:rsid w:val="00CA6B5D"/>
    <w:rsid w:val="00CA741D"/>
    <w:rsid w:val="00CB08D2"/>
    <w:rsid w:val="00CB0BBA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89F"/>
    <w:rsid w:val="00CC08C7"/>
    <w:rsid w:val="00CC2459"/>
    <w:rsid w:val="00CC288D"/>
    <w:rsid w:val="00CC3888"/>
    <w:rsid w:val="00CC3F36"/>
    <w:rsid w:val="00CC4CEA"/>
    <w:rsid w:val="00CC5471"/>
    <w:rsid w:val="00CC58BC"/>
    <w:rsid w:val="00CC5997"/>
    <w:rsid w:val="00CC5E23"/>
    <w:rsid w:val="00CC6036"/>
    <w:rsid w:val="00CC69F4"/>
    <w:rsid w:val="00CC6B98"/>
    <w:rsid w:val="00CC7341"/>
    <w:rsid w:val="00CC7F19"/>
    <w:rsid w:val="00CD0A89"/>
    <w:rsid w:val="00CD18BA"/>
    <w:rsid w:val="00CD2113"/>
    <w:rsid w:val="00CD22E0"/>
    <w:rsid w:val="00CD33FF"/>
    <w:rsid w:val="00CD3A2A"/>
    <w:rsid w:val="00CD3E5F"/>
    <w:rsid w:val="00CD435C"/>
    <w:rsid w:val="00CD4666"/>
    <w:rsid w:val="00CD46C7"/>
    <w:rsid w:val="00CD4A7B"/>
    <w:rsid w:val="00CD5145"/>
    <w:rsid w:val="00CD54FF"/>
    <w:rsid w:val="00CD5BFE"/>
    <w:rsid w:val="00CD6212"/>
    <w:rsid w:val="00CD64E7"/>
    <w:rsid w:val="00CD71BC"/>
    <w:rsid w:val="00CD747D"/>
    <w:rsid w:val="00CD7A63"/>
    <w:rsid w:val="00CE0AD4"/>
    <w:rsid w:val="00CE1342"/>
    <w:rsid w:val="00CE2878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3EA5"/>
    <w:rsid w:val="00D142F4"/>
    <w:rsid w:val="00D1461E"/>
    <w:rsid w:val="00D14AED"/>
    <w:rsid w:val="00D14CDB"/>
    <w:rsid w:val="00D16278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26F6"/>
    <w:rsid w:val="00D23771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336C"/>
    <w:rsid w:val="00D33499"/>
    <w:rsid w:val="00D33A93"/>
    <w:rsid w:val="00D349B3"/>
    <w:rsid w:val="00D35019"/>
    <w:rsid w:val="00D3501D"/>
    <w:rsid w:val="00D3556F"/>
    <w:rsid w:val="00D35758"/>
    <w:rsid w:val="00D36075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695"/>
    <w:rsid w:val="00D45757"/>
    <w:rsid w:val="00D470FD"/>
    <w:rsid w:val="00D47320"/>
    <w:rsid w:val="00D47663"/>
    <w:rsid w:val="00D47F7E"/>
    <w:rsid w:val="00D50DD9"/>
    <w:rsid w:val="00D512A9"/>
    <w:rsid w:val="00D51B23"/>
    <w:rsid w:val="00D52499"/>
    <w:rsid w:val="00D52630"/>
    <w:rsid w:val="00D5275C"/>
    <w:rsid w:val="00D5299F"/>
    <w:rsid w:val="00D52D83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BC4"/>
    <w:rsid w:val="00D617F2"/>
    <w:rsid w:val="00D61D5C"/>
    <w:rsid w:val="00D621E7"/>
    <w:rsid w:val="00D626BC"/>
    <w:rsid w:val="00D62ADE"/>
    <w:rsid w:val="00D62AE6"/>
    <w:rsid w:val="00D62E72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67E9D"/>
    <w:rsid w:val="00D70D0A"/>
    <w:rsid w:val="00D70F2E"/>
    <w:rsid w:val="00D71096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091"/>
    <w:rsid w:val="00D934E1"/>
    <w:rsid w:val="00D940FF"/>
    <w:rsid w:val="00D94743"/>
    <w:rsid w:val="00D94A1C"/>
    <w:rsid w:val="00D95F8F"/>
    <w:rsid w:val="00D9649F"/>
    <w:rsid w:val="00D96885"/>
    <w:rsid w:val="00D968F8"/>
    <w:rsid w:val="00DA04F8"/>
    <w:rsid w:val="00DA1115"/>
    <w:rsid w:val="00DA1D12"/>
    <w:rsid w:val="00DA3191"/>
    <w:rsid w:val="00DA3503"/>
    <w:rsid w:val="00DA3A5B"/>
    <w:rsid w:val="00DA54D5"/>
    <w:rsid w:val="00DA598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2750"/>
    <w:rsid w:val="00DB32FB"/>
    <w:rsid w:val="00DB411F"/>
    <w:rsid w:val="00DB4754"/>
    <w:rsid w:val="00DB4A33"/>
    <w:rsid w:val="00DB507B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2428"/>
    <w:rsid w:val="00DC2D25"/>
    <w:rsid w:val="00DC30EE"/>
    <w:rsid w:val="00DC3862"/>
    <w:rsid w:val="00DC492C"/>
    <w:rsid w:val="00DC4BE9"/>
    <w:rsid w:val="00DC4F87"/>
    <w:rsid w:val="00DC621A"/>
    <w:rsid w:val="00DC7FC5"/>
    <w:rsid w:val="00DD0711"/>
    <w:rsid w:val="00DD0A2B"/>
    <w:rsid w:val="00DD0BFF"/>
    <w:rsid w:val="00DD3A00"/>
    <w:rsid w:val="00DD3A31"/>
    <w:rsid w:val="00DD3E98"/>
    <w:rsid w:val="00DD458F"/>
    <w:rsid w:val="00DD6645"/>
    <w:rsid w:val="00DD7EA3"/>
    <w:rsid w:val="00DE007A"/>
    <w:rsid w:val="00DE0BA9"/>
    <w:rsid w:val="00DE407A"/>
    <w:rsid w:val="00DE4412"/>
    <w:rsid w:val="00DE48F8"/>
    <w:rsid w:val="00DE490F"/>
    <w:rsid w:val="00DE5B8E"/>
    <w:rsid w:val="00DE6124"/>
    <w:rsid w:val="00DE64E9"/>
    <w:rsid w:val="00DE73F8"/>
    <w:rsid w:val="00DF04C4"/>
    <w:rsid w:val="00DF1590"/>
    <w:rsid w:val="00DF1D42"/>
    <w:rsid w:val="00DF3752"/>
    <w:rsid w:val="00DF378C"/>
    <w:rsid w:val="00DF3B8F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BE9"/>
    <w:rsid w:val="00E02D8A"/>
    <w:rsid w:val="00E03233"/>
    <w:rsid w:val="00E032E9"/>
    <w:rsid w:val="00E03376"/>
    <w:rsid w:val="00E041DD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D8D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16E7E"/>
    <w:rsid w:val="00E17924"/>
    <w:rsid w:val="00E2088F"/>
    <w:rsid w:val="00E20B9B"/>
    <w:rsid w:val="00E21725"/>
    <w:rsid w:val="00E222D7"/>
    <w:rsid w:val="00E22334"/>
    <w:rsid w:val="00E22B02"/>
    <w:rsid w:val="00E23B76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27A"/>
    <w:rsid w:val="00E336CE"/>
    <w:rsid w:val="00E340D0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5C3"/>
    <w:rsid w:val="00E40FBF"/>
    <w:rsid w:val="00E41488"/>
    <w:rsid w:val="00E41763"/>
    <w:rsid w:val="00E42825"/>
    <w:rsid w:val="00E429CB"/>
    <w:rsid w:val="00E43D46"/>
    <w:rsid w:val="00E4464C"/>
    <w:rsid w:val="00E4565E"/>
    <w:rsid w:val="00E456CB"/>
    <w:rsid w:val="00E45BA8"/>
    <w:rsid w:val="00E45E64"/>
    <w:rsid w:val="00E46B96"/>
    <w:rsid w:val="00E50C48"/>
    <w:rsid w:val="00E50E55"/>
    <w:rsid w:val="00E51320"/>
    <w:rsid w:val="00E52E60"/>
    <w:rsid w:val="00E535D3"/>
    <w:rsid w:val="00E537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10B"/>
    <w:rsid w:val="00E60233"/>
    <w:rsid w:val="00E60295"/>
    <w:rsid w:val="00E6195B"/>
    <w:rsid w:val="00E61A93"/>
    <w:rsid w:val="00E61D38"/>
    <w:rsid w:val="00E6245F"/>
    <w:rsid w:val="00E62936"/>
    <w:rsid w:val="00E62D2F"/>
    <w:rsid w:val="00E630FF"/>
    <w:rsid w:val="00E631A1"/>
    <w:rsid w:val="00E6397B"/>
    <w:rsid w:val="00E63A11"/>
    <w:rsid w:val="00E63E59"/>
    <w:rsid w:val="00E6441C"/>
    <w:rsid w:val="00E65416"/>
    <w:rsid w:val="00E65572"/>
    <w:rsid w:val="00E65DA6"/>
    <w:rsid w:val="00E66704"/>
    <w:rsid w:val="00E70766"/>
    <w:rsid w:val="00E70B4A"/>
    <w:rsid w:val="00E711FF"/>
    <w:rsid w:val="00E71344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BE7"/>
    <w:rsid w:val="00E847A9"/>
    <w:rsid w:val="00E84934"/>
    <w:rsid w:val="00E860B0"/>
    <w:rsid w:val="00E861A4"/>
    <w:rsid w:val="00E8762A"/>
    <w:rsid w:val="00E87B86"/>
    <w:rsid w:val="00E87C78"/>
    <w:rsid w:val="00E90C42"/>
    <w:rsid w:val="00E90CA2"/>
    <w:rsid w:val="00E915F5"/>
    <w:rsid w:val="00E91C4F"/>
    <w:rsid w:val="00E92699"/>
    <w:rsid w:val="00E929CB"/>
    <w:rsid w:val="00E935B9"/>
    <w:rsid w:val="00E93AE6"/>
    <w:rsid w:val="00E941BB"/>
    <w:rsid w:val="00E94232"/>
    <w:rsid w:val="00E94942"/>
    <w:rsid w:val="00E954BE"/>
    <w:rsid w:val="00E9584D"/>
    <w:rsid w:val="00E95BCD"/>
    <w:rsid w:val="00E95EA1"/>
    <w:rsid w:val="00E9752E"/>
    <w:rsid w:val="00EA0171"/>
    <w:rsid w:val="00EA02E5"/>
    <w:rsid w:val="00EA060F"/>
    <w:rsid w:val="00EA0ABF"/>
    <w:rsid w:val="00EA0B91"/>
    <w:rsid w:val="00EA14DF"/>
    <w:rsid w:val="00EA1A04"/>
    <w:rsid w:val="00EA2D2C"/>
    <w:rsid w:val="00EA31B1"/>
    <w:rsid w:val="00EA4879"/>
    <w:rsid w:val="00EA4B33"/>
    <w:rsid w:val="00EA4B50"/>
    <w:rsid w:val="00EA565E"/>
    <w:rsid w:val="00EA7E9D"/>
    <w:rsid w:val="00EA7EBB"/>
    <w:rsid w:val="00EA7FD9"/>
    <w:rsid w:val="00EB05BA"/>
    <w:rsid w:val="00EB0A52"/>
    <w:rsid w:val="00EB1595"/>
    <w:rsid w:val="00EB1BCB"/>
    <w:rsid w:val="00EB1E7F"/>
    <w:rsid w:val="00EB2BA9"/>
    <w:rsid w:val="00EB3588"/>
    <w:rsid w:val="00EB37FC"/>
    <w:rsid w:val="00EB3866"/>
    <w:rsid w:val="00EB4571"/>
    <w:rsid w:val="00EB4AFC"/>
    <w:rsid w:val="00EB52D8"/>
    <w:rsid w:val="00EB5893"/>
    <w:rsid w:val="00EB6881"/>
    <w:rsid w:val="00EB7233"/>
    <w:rsid w:val="00EC013E"/>
    <w:rsid w:val="00EC0142"/>
    <w:rsid w:val="00EC04CD"/>
    <w:rsid w:val="00EC0FB4"/>
    <w:rsid w:val="00EC1507"/>
    <w:rsid w:val="00EC22C1"/>
    <w:rsid w:val="00EC2691"/>
    <w:rsid w:val="00EC3454"/>
    <w:rsid w:val="00EC3715"/>
    <w:rsid w:val="00EC4145"/>
    <w:rsid w:val="00EC41D4"/>
    <w:rsid w:val="00EC45EA"/>
    <w:rsid w:val="00EC48A5"/>
    <w:rsid w:val="00EC5481"/>
    <w:rsid w:val="00EC5DB3"/>
    <w:rsid w:val="00EC636A"/>
    <w:rsid w:val="00EC6587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AFA"/>
    <w:rsid w:val="00EE0DBD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5878"/>
    <w:rsid w:val="00EE6A45"/>
    <w:rsid w:val="00EE730D"/>
    <w:rsid w:val="00EF1ABD"/>
    <w:rsid w:val="00EF1C61"/>
    <w:rsid w:val="00EF1FFB"/>
    <w:rsid w:val="00EF2BC4"/>
    <w:rsid w:val="00EF2E50"/>
    <w:rsid w:val="00EF3551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E70"/>
    <w:rsid w:val="00F211B0"/>
    <w:rsid w:val="00F21D50"/>
    <w:rsid w:val="00F226BE"/>
    <w:rsid w:val="00F2298F"/>
    <w:rsid w:val="00F23044"/>
    <w:rsid w:val="00F241F5"/>
    <w:rsid w:val="00F244A2"/>
    <w:rsid w:val="00F24DE3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2C7"/>
    <w:rsid w:val="00F4094E"/>
    <w:rsid w:val="00F40B25"/>
    <w:rsid w:val="00F41257"/>
    <w:rsid w:val="00F41A10"/>
    <w:rsid w:val="00F41CF0"/>
    <w:rsid w:val="00F436F1"/>
    <w:rsid w:val="00F445F9"/>
    <w:rsid w:val="00F447C7"/>
    <w:rsid w:val="00F44E59"/>
    <w:rsid w:val="00F457BB"/>
    <w:rsid w:val="00F46B9A"/>
    <w:rsid w:val="00F46CA9"/>
    <w:rsid w:val="00F47E4F"/>
    <w:rsid w:val="00F501E8"/>
    <w:rsid w:val="00F507A0"/>
    <w:rsid w:val="00F50F94"/>
    <w:rsid w:val="00F50FA5"/>
    <w:rsid w:val="00F5194B"/>
    <w:rsid w:val="00F52254"/>
    <w:rsid w:val="00F52C36"/>
    <w:rsid w:val="00F52D62"/>
    <w:rsid w:val="00F5326D"/>
    <w:rsid w:val="00F538AB"/>
    <w:rsid w:val="00F54A6E"/>
    <w:rsid w:val="00F5540D"/>
    <w:rsid w:val="00F55C60"/>
    <w:rsid w:val="00F55CCE"/>
    <w:rsid w:val="00F56601"/>
    <w:rsid w:val="00F57B83"/>
    <w:rsid w:val="00F6318D"/>
    <w:rsid w:val="00F64826"/>
    <w:rsid w:val="00F649E0"/>
    <w:rsid w:val="00F64FDF"/>
    <w:rsid w:val="00F6613F"/>
    <w:rsid w:val="00F66CBF"/>
    <w:rsid w:val="00F700B4"/>
    <w:rsid w:val="00F709EA"/>
    <w:rsid w:val="00F7156D"/>
    <w:rsid w:val="00F71EB5"/>
    <w:rsid w:val="00F71FF5"/>
    <w:rsid w:val="00F730C6"/>
    <w:rsid w:val="00F73507"/>
    <w:rsid w:val="00F73A25"/>
    <w:rsid w:val="00F748AE"/>
    <w:rsid w:val="00F75312"/>
    <w:rsid w:val="00F76A0E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5F36"/>
    <w:rsid w:val="00F86022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BAC"/>
    <w:rsid w:val="00FA2A86"/>
    <w:rsid w:val="00FA2BFE"/>
    <w:rsid w:val="00FA3001"/>
    <w:rsid w:val="00FA335D"/>
    <w:rsid w:val="00FA3793"/>
    <w:rsid w:val="00FA43DB"/>
    <w:rsid w:val="00FA49B6"/>
    <w:rsid w:val="00FA4F94"/>
    <w:rsid w:val="00FA59C7"/>
    <w:rsid w:val="00FA6C0B"/>
    <w:rsid w:val="00FA72C4"/>
    <w:rsid w:val="00FA76F0"/>
    <w:rsid w:val="00FB03F2"/>
    <w:rsid w:val="00FB0A7E"/>
    <w:rsid w:val="00FB0DCF"/>
    <w:rsid w:val="00FB2951"/>
    <w:rsid w:val="00FB352B"/>
    <w:rsid w:val="00FB36B3"/>
    <w:rsid w:val="00FB37FF"/>
    <w:rsid w:val="00FB3855"/>
    <w:rsid w:val="00FB5188"/>
    <w:rsid w:val="00FB51E8"/>
    <w:rsid w:val="00FB5D55"/>
    <w:rsid w:val="00FB74EC"/>
    <w:rsid w:val="00FB7920"/>
    <w:rsid w:val="00FB7B79"/>
    <w:rsid w:val="00FC26FF"/>
    <w:rsid w:val="00FC2A9F"/>
    <w:rsid w:val="00FC2C72"/>
    <w:rsid w:val="00FC3480"/>
    <w:rsid w:val="00FC4972"/>
    <w:rsid w:val="00FC4CA7"/>
    <w:rsid w:val="00FC4ED0"/>
    <w:rsid w:val="00FC5181"/>
    <w:rsid w:val="00FC6B90"/>
    <w:rsid w:val="00FC6E22"/>
    <w:rsid w:val="00FC7704"/>
    <w:rsid w:val="00FC7BB0"/>
    <w:rsid w:val="00FD077D"/>
    <w:rsid w:val="00FD0946"/>
    <w:rsid w:val="00FD16E1"/>
    <w:rsid w:val="00FD1909"/>
    <w:rsid w:val="00FD1A61"/>
    <w:rsid w:val="00FD267C"/>
    <w:rsid w:val="00FD387C"/>
    <w:rsid w:val="00FD3E52"/>
    <w:rsid w:val="00FD470B"/>
    <w:rsid w:val="00FD49C2"/>
    <w:rsid w:val="00FD5C53"/>
    <w:rsid w:val="00FD5DC5"/>
    <w:rsid w:val="00FD5EB2"/>
    <w:rsid w:val="00FD6FF8"/>
    <w:rsid w:val="00FD7335"/>
    <w:rsid w:val="00FD73E8"/>
    <w:rsid w:val="00FE0E83"/>
    <w:rsid w:val="00FE19AC"/>
    <w:rsid w:val="00FE1DCB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46A"/>
    <w:rsid w:val="00FF3D52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90B74-B485-4936-90E7-5071DAD69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26546</TotalTime>
  <Pages>2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CATT_116b</cp:lastModifiedBy>
  <cp:revision>4119</cp:revision>
  <dcterms:created xsi:type="dcterms:W3CDTF">2023-07-14T07:47:00Z</dcterms:created>
  <dcterms:modified xsi:type="dcterms:W3CDTF">2025-10-03T06:00:00Z</dcterms:modified>
</cp:coreProperties>
</file>